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</w:rPr>
      </w:pPr>
      <w:r w:rsidRPr="00FC1618">
        <w:rPr>
          <w:b/>
          <w:bCs/>
          <w:color w:val="000000"/>
        </w:rPr>
        <w:t>ПОЛОЖЕНИЕ</w:t>
      </w: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</w:rPr>
      </w:pPr>
      <w:r w:rsidRPr="00FC1618">
        <w:rPr>
          <w:b/>
          <w:bCs/>
          <w:color w:val="000000"/>
        </w:rPr>
        <w:t>о проведении районного конкурса юных инспекторов движения</w:t>
      </w:r>
    </w:p>
    <w:p w:rsidR="00A155A6" w:rsidRPr="00FC1618" w:rsidRDefault="002C3F5B" w:rsidP="00A155A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«Безопасное колесо – 2021</w:t>
      </w:r>
      <w:r w:rsidR="00A155A6" w:rsidRPr="00FC1618">
        <w:rPr>
          <w:b/>
          <w:bCs/>
          <w:color w:val="000000"/>
        </w:rPr>
        <w:t>»</w:t>
      </w: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</w:rPr>
      </w:pPr>
    </w:p>
    <w:p w:rsidR="00A155A6" w:rsidRPr="00FC1618" w:rsidRDefault="00A155A6" w:rsidP="00A155A6">
      <w:pPr>
        <w:shd w:val="clear" w:color="auto" w:fill="FFFFFF"/>
        <w:jc w:val="center"/>
        <w:rPr>
          <w:u w:val="single"/>
        </w:rPr>
      </w:pPr>
      <w:r w:rsidRPr="00FC1618">
        <w:rPr>
          <w:b/>
          <w:bCs/>
          <w:color w:val="000000"/>
          <w:u w:val="single"/>
        </w:rPr>
        <w:t>1.Общие положения.</w:t>
      </w:r>
    </w:p>
    <w:p w:rsidR="00A155A6" w:rsidRPr="00FC1618" w:rsidRDefault="00A155A6" w:rsidP="00A155A6">
      <w:pPr>
        <w:shd w:val="clear" w:color="auto" w:fill="FFFFFF"/>
        <w:rPr>
          <w:color w:val="000000"/>
        </w:rPr>
      </w:pPr>
      <w:r w:rsidRPr="00FC1618">
        <w:rPr>
          <w:color w:val="000000"/>
        </w:rPr>
        <w:t>1.1. Районный конкурс юных инспекторов движения «Безопасное колесо» (далее - Конкурс) является лично-командным первенством среди учащихся образовательных учреждений района.</w:t>
      </w:r>
    </w:p>
    <w:p w:rsidR="001135AE" w:rsidRDefault="00A155A6" w:rsidP="00A155A6">
      <w:pPr>
        <w:shd w:val="clear" w:color="auto" w:fill="FFFFFF"/>
        <w:spacing w:line="278" w:lineRule="exact"/>
        <w:rPr>
          <w:spacing w:val="1"/>
        </w:rPr>
      </w:pPr>
      <w:r w:rsidRPr="00FC1618">
        <w:rPr>
          <w:color w:val="000000"/>
        </w:rPr>
        <w:t xml:space="preserve"> </w:t>
      </w:r>
      <w:r w:rsidRPr="00FC1618">
        <w:t>1.2.</w:t>
      </w:r>
      <w:r w:rsidR="001135AE">
        <w:t xml:space="preserve">Организаторы Конкурса: </w:t>
      </w:r>
      <w:r w:rsidRPr="00FC1618">
        <w:t xml:space="preserve"> МКУ Управлением образования Администрации </w:t>
      </w:r>
      <w:r w:rsidRPr="00FC1618">
        <w:rPr>
          <w:spacing w:val="1"/>
        </w:rPr>
        <w:t>Пошехонского МР, ОГИБДД Рыбинского МУ МВД</w:t>
      </w:r>
      <w:r w:rsidR="001135AE">
        <w:rPr>
          <w:spacing w:val="1"/>
        </w:rPr>
        <w:t xml:space="preserve"> России по Ярославской области.</w:t>
      </w:r>
    </w:p>
    <w:p w:rsidR="001135AE" w:rsidRDefault="001135AE" w:rsidP="00A155A6">
      <w:pPr>
        <w:shd w:val="clear" w:color="auto" w:fill="FFFFFF"/>
        <w:spacing w:line="278" w:lineRule="exact"/>
        <w:rPr>
          <w:spacing w:val="1"/>
        </w:rPr>
      </w:pPr>
      <w:r>
        <w:rPr>
          <w:spacing w:val="1"/>
        </w:rPr>
        <w:t xml:space="preserve">1.3.Непосредственное проведение конкурса осуществляют </w:t>
      </w:r>
      <w:r w:rsidRPr="00FC1618">
        <w:rPr>
          <w:spacing w:val="1"/>
        </w:rPr>
        <w:t>МБОУ Белосельской СШ</w:t>
      </w:r>
      <w:r>
        <w:rPr>
          <w:spacing w:val="1"/>
        </w:rPr>
        <w:t xml:space="preserve"> и </w:t>
      </w:r>
      <w:r w:rsidR="00A155A6" w:rsidRPr="00FC1618">
        <w:rPr>
          <w:spacing w:val="1"/>
        </w:rPr>
        <w:t>М</w:t>
      </w:r>
      <w:r>
        <w:rPr>
          <w:spacing w:val="1"/>
        </w:rPr>
        <w:t>Б</w:t>
      </w:r>
      <w:r w:rsidR="00A155A6" w:rsidRPr="00FC1618">
        <w:rPr>
          <w:spacing w:val="1"/>
        </w:rPr>
        <w:t xml:space="preserve">У </w:t>
      </w:r>
      <w:proofErr w:type="gramStart"/>
      <w:r w:rsidR="00A155A6" w:rsidRPr="00FC1618">
        <w:rPr>
          <w:spacing w:val="1"/>
        </w:rPr>
        <w:t>ДО</w:t>
      </w:r>
      <w:proofErr w:type="gramEnd"/>
      <w:r w:rsidR="00A155A6" w:rsidRPr="00FC1618">
        <w:rPr>
          <w:spacing w:val="1"/>
        </w:rPr>
        <w:t xml:space="preserve"> </w:t>
      </w:r>
      <w:proofErr w:type="gramStart"/>
      <w:r w:rsidR="00A155A6" w:rsidRPr="00FC1618">
        <w:rPr>
          <w:spacing w:val="1"/>
        </w:rPr>
        <w:t>Центр</w:t>
      </w:r>
      <w:proofErr w:type="gramEnd"/>
      <w:r w:rsidR="00A155A6" w:rsidRPr="00FC1618">
        <w:rPr>
          <w:spacing w:val="1"/>
        </w:rPr>
        <w:t xml:space="preserve"> д</w:t>
      </w:r>
      <w:r>
        <w:rPr>
          <w:spacing w:val="1"/>
        </w:rPr>
        <w:t>етского творчества «Эдельвейс».</w:t>
      </w:r>
    </w:p>
    <w:p w:rsidR="00A155A6" w:rsidRPr="00FC1618" w:rsidRDefault="00A155A6" w:rsidP="00A155A6">
      <w:pPr>
        <w:shd w:val="clear" w:color="auto" w:fill="FFFFFF"/>
        <w:spacing w:line="278" w:lineRule="exact"/>
      </w:pPr>
      <w:r w:rsidRPr="00FC1618">
        <w:rPr>
          <w:color w:val="000000"/>
        </w:rPr>
        <w:t>1.</w:t>
      </w:r>
      <w:r w:rsidR="001135AE">
        <w:rPr>
          <w:color w:val="000000"/>
        </w:rPr>
        <w:t>4</w:t>
      </w:r>
      <w:r w:rsidRPr="00FC1618">
        <w:rPr>
          <w:color w:val="000000"/>
        </w:rPr>
        <w:t>.</w:t>
      </w:r>
      <w:r w:rsidRPr="00FC1618">
        <w:rPr>
          <w:b/>
          <w:bCs/>
          <w:i/>
          <w:iCs/>
          <w:color w:val="000000"/>
        </w:rPr>
        <w:t>Целями</w:t>
      </w:r>
      <w:r w:rsidRPr="00FC1618">
        <w:rPr>
          <w:color w:val="000000"/>
        </w:rPr>
        <w:t xml:space="preserve"> Конкурса являются:</w:t>
      </w:r>
    </w:p>
    <w:p w:rsidR="00A155A6" w:rsidRPr="00FC1618" w:rsidRDefault="00A155A6" w:rsidP="00A155A6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 w:line="278" w:lineRule="exact"/>
        <w:ind w:left="389"/>
        <w:rPr>
          <w:color w:val="000000"/>
        </w:rPr>
      </w:pPr>
      <w:r w:rsidRPr="00FC1618">
        <w:rPr>
          <w:color w:val="000000"/>
          <w:spacing w:val="8"/>
        </w:rPr>
        <w:t>профилактика дорожно-транспортного травматизма среди несовершеннолетних;</w:t>
      </w:r>
    </w:p>
    <w:p w:rsidR="00A155A6" w:rsidRPr="00FC1618" w:rsidRDefault="00A155A6" w:rsidP="00A155A6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278" w:lineRule="exact"/>
        <w:ind w:left="389"/>
        <w:rPr>
          <w:color w:val="000000"/>
        </w:rPr>
      </w:pPr>
      <w:r w:rsidRPr="00FC1618">
        <w:rPr>
          <w:color w:val="000000"/>
          <w:spacing w:val="8"/>
        </w:rPr>
        <w:t>воспитание законопослушных участников дорожного движения;</w:t>
      </w:r>
    </w:p>
    <w:p w:rsidR="00A155A6" w:rsidRPr="00FC1618" w:rsidRDefault="00A155A6" w:rsidP="00A155A6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278" w:lineRule="exact"/>
        <w:ind w:left="709" w:hanging="320"/>
        <w:rPr>
          <w:color w:val="000000"/>
        </w:rPr>
      </w:pPr>
      <w:r w:rsidRPr="00FC1618">
        <w:rPr>
          <w:color w:val="000000"/>
          <w:spacing w:val="8"/>
        </w:rPr>
        <w:t xml:space="preserve">формирование здорового образа жизни и культуры безопасности жизнедеятельности  </w:t>
      </w:r>
      <w:proofErr w:type="gramStart"/>
      <w:r w:rsidRPr="00FC1618">
        <w:rPr>
          <w:color w:val="000000"/>
          <w:spacing w:val="8"/>
        </w:rPr>
        <w:t>обучающихся</w:t>
      </w:r>
      <w:proofErr w:type="gramEnd"/>
      <w:r w:rsidRPr="00FC1618">
        <w:rPr>
          <w:color w:val="000000"/>
          <w:spacing w:val="8"/>
        </w:rPr>
        <w:t>.</w:t>
      </w:r>
    </w:p>
    <w:p w:rsidR="00A155A6" w:rsidRPr="00FC1618" w:rsidRDefault="00A155A6" w:rsidP="00A155A6">
      <w:pPr>
        <w:shd w:val="clear" w:color="auto" w:fill="FFFFFF"/>
        <w:tabs>
          <w:tab w:val="left" w:pos="744"/>
        </w:tabs>
        <w:spacing w:before="19" w:line="283" w:lineRule="exact"/>
        <w:ind w:right="4320"/>
      </w:pPr>
      <w:r w:rsidRPr="00FC1618">
        <w:rPr>
          <w:iCs/>
          <w:color w:val="000000"/>
          <w:spacing w:val="6"/>
        </w:rPr>
        <w:t>1.</w:t>
      </w:r>
      <w:r w:rsidR="001135AE">
        <w:rPr>
          <w:iCs/>
          <w:color w:val="000000"/>
          <w:spacing w:val="6"/>
        </w:rPr>
        <w:t>5</w:t>
      </w:r>
      <w:r w:rsidRPr="00FC1618">
        <w:rPr>
          <w:iCs/>
          <w:color w:val="000000"/>
          <w:spacing w:val="6"/>
        </w:rPr>
        <w:t>.</w:t>
      </w:r>
      <w:r w:rsidRPr="00FC1618">
        <w:rPr>
          <w:b/>
          <w:i/>
          <w:iCs/>
          <w:color w:val="000000"/>
          <w:spacing w:val="6"/>
        </w:rPr>
        <w:t>Задачами</w:t>
      </w:r>
      <w:r w:rsidRPr="00FC1618">
        <w:rPr>
          <w:i/>
          <w:iCs/>
          <w:color w:val="000000"/>
          <w:spacing w:val="6"/>
        </w:rPr>
        <w:t xml:space="preserve"> </w:t>
      </w:r>
      <w:r w:rsidRPr="00FC1618">
        <w:rPr>
          <w:color w:val="000000"/>
          <w:spacing w:val="6"/>
        </w:rPr>
        <w:t>Конкурса являются: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83" w:lineRule="exact"/>
        <w:ind w:left="744" w:right="1" w:hanging="350"/>
        <w:rPr>
          <w:color w:val="000000"/>
        </w:rPr>
      </w:pPr>
      <w:r w:rsidRPr="00FC1618">
        <w:rPr>
          <w:color w:val="000000"/>
          <w:spacing w:val="6"/>
        </w:rPr>
        <w:t>совершенствование работы по профилактике детской и подростковой</w:t>
      </w:r>
      <w:r w:rsidRPr="00FC1618">
        <w:rPr>
          <w:color w:val="000000"/>
          <w:spacing w:val="6"/>
        </w:rPr>
        <w:br/>
      </w:r>
      <w:r w:rsidRPr="00FC1618">
        <w:rPr>
          <w:color w:val="000000"/>
          <w:spacing w:val="5"/>
        </w:rPr>
        <w:t xml:space="preserve">беспризорности и безнадзорности, предотвращение правонарушений с </w:t>
      </w:r>
      <w:r w:rsidRPr="00FC1618">
        <w:rPr>
          <w:color w:val="000000"/>
          <w:spacing w:val="7"/>
        </w:rPr>
        <w:t>участием детей;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83" w:lineRule="exact"/>
        <w:ind w:left="744" w:right="1" w:hanging="350"/>
        <w:rPr>
          <w:color w:val="000000"/>
        </w:rPr>
      </w:pPr>
      <w:r w:rsidRPr="00FC1618">
        <w:rPr>
          <w:color w:val="000000"/>
          <w:spacing w:val="7"/>
        </w:rPr>
        <w:t>сокращение детского дорожно-транспортного травматизма;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83" w:lineRule="exact"/>
        <w:ind w:left="744" w:right="960" w:hanging="350"/>
        <w:rPr>
          <w:color w:val="000000"/>
        </w:rPr>
      </w:pPr>
      <w:r w:rsidRPr="00FC1618">
        <w:rPr>
          <w:color w:val="000000"/>
          <w:spacing w:val="7"/>
        </w:rPr>
        <w:t>закрепление у обучающихся знаний Правил дорожного движения Российской Федерации (далее – ПДД);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83" w:lineRule="exact"/>
        <w:ind w:left="744" w:hanging="350"/>
        <w:rPr>
          <w:color w:val="000000"/>
        </w:rPr>
      </w:pPr>
      <w:r w:rsidRPr="00FC1618">
        <w:rPr>
          <w:color w:val="000000"/>
          <w:spacing w:val="9"/>
        </w:rPr>
        <w:t xml:space="preserve">привлечение детей к участию в пропаганде правил </w:t>
      </w:r>
      <w:r w:rsidRPr="00FC1618">
        <w:rPr>
          <w:color w:val="000000"/>
          <w:spacing w:val="7"/>
        </w:rPr>
        <w:t>безопасного поведения на улицах и дорогах;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83" w:lineRule="exact"/>
        <w:ind w:left="394"/>
        <w:rPr>
          <w:color w:val="000000"/>
        </w:rPr>
      </w:pPr>
      <w:r w:rsidRPr="00FC1618">
        <w:rPr>
          <w:color w:val="000000"/>
          <w:spacing w:val="11"/>
        </w:rPr>
        <w:t>вовлечение детей в ряды юных инспекторов движения;</w:t>
      </w:r>
    </w:p>
    <w:p w:rsidR="00A155A6" w:rsidRPr="00FC1618" w:rsidRDefault="00A155A6" w:rsidP="00A155A6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283" w:lineRule="exact"/>
        <w:ind w:left="394"/>
        <w:rPr>
          <w:color w:val="000000"/>
        </w:rPr>
      </w:pPr>
      <w:r w:rsidRPr="00FC1618">
        <w:rPr>
          <w:color w:val="000000"/>
          <w:spacing w:val="11"/>
        </w:rPr>
        <w:t>привлечение детей к систематическим занятиям физической культурой и спортом.</w:t>
      </w:r>
    </w:p>
    <w:p w:rsidR="00A155A6" w:rsidRPr="00FC1618" w:rsidRDefault="00A155A6" w:rsidP="00A155A6">
      <w:pPr>
        <w:shd w:val="clear" w:color="auto" w:fill="FFFFFF"/>
        <w:spacing w:before="283" w:line="274" w:lineRule="exact"/>
        <w:ind w:left="48"/>
        <w:jc w:val="center"/>
      </w:pPr>
      <w:r w:rsidRPr="00FC1618">
        <w:rPr>
          <w:b/>
          <w:bCs/>
          <w:color w:val="000000"/>
          <w:u w:val="single"/>
        </w:rPr>
        <w:t>2.Организация и проведение Конкурса</w:t>
      </w:r>
      <w:r w:rsidRPr="00FC1618">
        <w:rPr>
          <w:b/>
          <w:bCs/>
          <w:color w:val="000000"/>
        </w:rPr>
        <w:t>.</w:t>
      </w:r>
    </w:p>
    <w:p w:rsidR="00A155A6" w:rsidRPr="00FC1618" w:rsidRDefault="00A155A6" w:rsidP="00A155A6">
      <w:pPr>
        <w:shd w:val="clear" w:color="auto" w:fill="FFFFFF"/>
        <w:spacing w:line="274" w:lineRule="exact"/>
        <w:ind w:left="43"/>
        <w:rPr>
          <w:color w:val="000000"/>
        </w:rPr>
      </w:pPr>
      <w:r w:rsidRPr="00FC1618">
        <w:rPr>
          <w:color w:val="000000"/>
        </w:rPr>
        <w:t>2.1. Общее руководство подготовкой  К</w:t>
      </w:r>
      <w:r w:rsidR="006A4F3A">
        <w:rPr>
          <w:color w:val="000000"/>
        </w:rPr>
        <w:t xml:space="preserve">онкурса осуществляет Оргкомитет. Состав оргкомитета утверждается приказом МКУ Управления образования. </w:t>
      </w:r>
    </w:p>
    <w:p w:rsidR="00A155A6" w:rsidRPr="006A4F3A" w:rsidRDefault="00A155A6" w:rsidP="00A155A6">
      <w:pPr>
        <w:shd w:val="clear" w:color="auto" w:fill="FFFFFF"/>
        <w:spacing w:line="274" w:lineRule="exact"/>
        <w:ind w:left="43"/>
        <w:rPr>
          <w:color w:val="000000"/>
          <w:spacing w:val="4"/>
        </w:rPr>
      </w:pPr>
      <w:r w:rsidRPr="00FC1618">
        <w:rPr>
          <w:color w:val="000000"/>
          <w:spacing w:val="6"/>
        </w:rPr>
        <w:t xml:space="preserve">2.2. </w:t>
      </w:r>
      <w:r w:rsidR="001135AE">
        <w:rPr>
          <w:color w:val="000000"/>
          <w:spacing w:val="6"/>
        </w:rPr>
        <w:t>Судейство и п</w:t>
      </w:r>
      <w:r w:rsidRPr="00FC1618">
        <w:rPr>
          <w:color w:val="000000"/>
          <w:spacing w:val="6"/>
        </w:rPr>
        <w:t xml:space="preserve">одведение итогов Конкурса </w:t>
      </w:r>
      <w:r w:rsidR="00775FE1">
        <w:rPr>
          <w:color w:val="000000"/>
          <w:spacing w:val="4"/>
        </w:rPr>
        <w:t>возлагается на жюри</w:t>
      </w:r>
      <w:r w:rsidR="003F3130">
        <w:rPr>
          <w:color w:val="000000"/>
          <w:spacing w:val="4"/>
        </w:rPr>
        <w:t xml:space="preserve"> </w:t>
      </w:r>
      <w:r w:rsidR="006A4F3A">
        <w:rPr>
          <w:color w:val="000000"/>
          <w:spacing w:val="4"/>
        </w:rPr>
        <w:t xml:space="preserve"> Конкурса</w:t>
      </w:r>
      <w:r w:rsidR="006A4F3A" w:rsidRPr="003F3130">
        <w:rPr>
          <w:b/>
          <w:color w:val="000000"/>
          <w:spacing w:val="4"/>
        </w:rPr>
        <w:t xml:space="preserve">. </w:t>
      </w:r>
      <w:r w:rsidR="006A4F3A" w:rsidRPr="006A4F3A">
        <w:rPr>
          <w:color w:val="000000"/>
          <w:spacing w:val="4"/>
        </w:rPr>
        <w:t>Состав жюри конкурса утверждается приказом МКУ Управления образования.</w:t>
      </w:r>
    </w:p>
    <w:p w:rsidR="001135AE" w:rsidRPr="00775FE1" w:rsidRDefault="001135AE" w:rsidP="00A155A6">
      <w:pPr>
        <w:shd w:val="clear" w:color="auto" w:fill="FFFFFF"/>
        <w:spacing w:line="274" w:lineRule="exact"/>
        <w:ind w:left="43"/>
        <w:rPr>
          <w:b/>
          <w:color w:val="000000"/>
          <w:spacing w:val="4"/>
          <w:u w:val="single"/>
        </w:rPr>
      </w:pPr>
      <w:r>
        <w:t xml:space="preserve">2.3. </w:t>
      </w:r>
      <w:r w:rsidRPr="00FC1618">
        <w:t xml:space="preserve">Конкурс проводится  </w:t>
      </w:r>
      <w:r w:rsidR="002C3F5B">
        <w:rPr>
          <w:b/>
        </w:rPr>
        <w:t>________ 2021</w:t>
      </w:r>
      <w:r w:rsidR="007130A5">
        <w:rPr>
          <w:b/>
        </w:rPr>
        <w:t>г</w:t>
      </w:r>
      <w:r>
        <w:rPr>
          <w:b/>
        </w:rPr>
        <w:t>.</w:t>
      </w:r>
    </w:p>
    <w:p w:rsidR="00A155A6" w:rsidRPr="00FC1618" w:rsidRDefault="00A155A6" w:rsidP="00A155A6">
      <w:pPr>
        <w:shd w:val="clear" w:color="auto" w:fill="FFFFFF"/>
        <w:spacing w:line="274" w:lineRule="exact"/>
        <w:ind w:left="43"/>
      </w:pPr>
      <w:r w:rsidRPr="00FC1618">
        <w:rPr>
          <w:spacing w:val="4"/>
        </w:rPr>
        <w:t>2.</w:t>
      </w:r>
      <w:r w:rsidR="001135AE">
        <w:rPr>
          <w:spacing w:val="4"/>
        </w:rPr>
        <w:t>4</w:t>
      </w:r>
      <w:r w:rsidRPr="00FC1618">
        <w:rPr>
          <w:spacing w:val="4"/>
        </w:rPr>
        <w:t>. Регистрация команд проходит</w:t>
      </w:r>
      <w:r w:rsidR="001135AE">
        <w:rPr>
          <w:spacing w:val="4"/>
        </w:rPr>
        <w:t xml:space="preserve"> в МБУ ДО ЦДТ «Эдельвейс»</w:t>
      </w:r>
      <w:r w:rsidRPr="00FC1618">
        <w:rPr>
          <w:spacing w:val="4"/>
        </w:rPr>
        <w:t xml:space="preserve"> с 09.30 часов по адресу: пл. Свободы, д.8, начало Конкурса – в 10.00 часов.</w:t>
      </w:r>
    </w:p>
    <w:p w:rsidR="00A155A6" w:rsidRPr="00FC1618" w:rsidRDefault="00A155A6" w:rsidP="00A155A6">
      <w:pPr>
        <w:shd w:val="clear" w:color="auto" w:fill="FFFFFF"/>
        <w:spacing w:before="278" w:line="274" w:lineRule="exact"/>
        <w:ind w:left="43"/>
        <w:jc w:val="center"/>
        <w:rPr>
          <w:u w:val="single"/>
        </w:rPr>
      </w:pPr>
      <w:r w:rsidRPr="00FC1618">
        <w:rPr>
          <w:b/>
          <w:bCs/>
          <w:spacing w:val="2"/>
          <w:u w:val="single"/>
        </w:rPr>
        <w:t>З.Участники Конкурса.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</w:pPr>
      <w:r w:rsidRPr="00FC1618">
        <w:t>3.1. Участниками Конкурса являются команды образовательных учреждений</w:t>
      </w:r>
      <w:r w:rsidRPr="00FC1618">
        <w:rPr>
          <w:color w:val="000000"/>
        </w:rPr>
        <w:t xml:space="preserve"> </w:t>
      </w:r>
      <w:r w:rsidRPr="00FC1618">
        <w:rPr>
          <w:color w:val="000000"/>
          <w:spacing w:val="-3"/>
        </w:rPr>
        <w:t>района.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b/>
        </w:rPr>
      </w:pPr>
      <w:r w:rsidRPr="00FC1618">
        <w:t>3.2. К районному конкурсу «Безопасное колесо</w:t>
      </w:r>
      <w:r w:rsidR="002C3F5B">
        <w:t>» допускаются дети 2010</w:t>
      </w:r>
      <w:r w:rsidR="00F850F7" w:rsidRPr="00FC1618">
        <w:t xml:space="preserve">, </w:t>
      </w:r>
      <w:r w:rsidR="002C3F5B">
        <w:t>2011</w:t>
      </w:r>
      <w:r w:rsidR="00AE2765" w:rsidRPr="00FC1618">
        <w:t>,</w:t>
      </w:r>
      <w:r w:rsidR="00F850F7" w:rsidRPr="00FC1618">
        <w:t xml:space="preserve"> </w:t>
      </w:r>
      <w:r w:rsidR="007055C9">
        <w:t>2</w:t>
      </w:r>
      <w:r w:rsidR="002C3F5B">
        <w:t>012</w:t>
      </w:r>
      <w:r w:rsidR="00AE2765" w:rsidRPr="00FC1618">
        <w:t xml:space="preserve"> годов рождения</w:t>
      </w:r>
      <w:r w:rsidRPr="00FC1618">
        <w:t xml:space="preserve"> </w:t>
      </w:r>
    </w:p>
    <w:p w:rsidR="00A155A6" w:rsidRPr="00FC1618" w:rsidRDefault="00A155A6" w:rsidP="00A155A6">
      <w:pPr>
        <w:shd w:val="clear" w:color="auto" w:fill="FFFFFF"/>
        <w:spacing w:before="10" w:line="274" w:lineRule="exact"/>
        <w:ind w:left="58"/>
      </w:pPr>
      <w:r w:rsidRPr="00FC1618">
        <w:rPr>
          <w:color w:val="000000"/>
        </w:rPr>
        <w:t xml:space="preserve">3.3. Состав команды - </w:t>
      </w:r>
      <w:r w:rsidRPr="00FC1618">
        <w:rPr>
          <w:b/>
          <w:color w:val="000000"/>
          <w:u w:val="single"/>
        </w:rPr>
        <w:t>4 человека</w:t>
      </w:r>
      <w:r w:rsidRPr="00FC1618">
        <w:rPr>
          <w:color w:val="000000"/>
        </w:rPr>
        <w:t xml:space="preserve"> (два мальчика и две девочки). Допускается участие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</w:pPr>
      <w:r w:rsidRPr="00FC1618">
        <w:rPr>
          <w:color w:val="000000"/>
          <w:spacing w:val="9"/>
        </w:rPr>
        <w:t xml:space="preserve">неполным составом. В этом случае результаты учитываются только в личном </w:t>
      </w:r>
      <w:r w:rsidRPr="00FC1618">
        <w:rPr>
          <w:color w:val="000000"/>
          <w:spacing w:val="-3"/>
        </w:rPr>
        <w:t>зачете.</w:t>
      </w:r>
    </w:p>
    <w:p w:rsidR="00A155A6" w:rsidRPr="00FC1618" w:rsidRDefault="00A155A6" w:rsidP="00A155A6">
      <w:pPr>
        <w:shd w:val="clear" w:color="auto" w:fill="FFFFFF"/>
        <w:spacing w:before="14" w:line="274" w:lineRule="exact"/>
        <w:ind w:left="58"/>
        <w:rPr>
          <w:color w:val="000000"/>
        </w:rPr>
      </w:pPr>
      <w:r w:rsidRPr="00FC1618">
        <w:rPr>
          <w:spacing w:val="10"/>
        </w:rPr>
        <w:t xml:space="preserve">3.4. </w:t>
      </w:r>
      <w:r w:rsidRPr="00FC1618">
        <w:rPr>
          <w:b/>
          <w:spacing w:val="10"/>
        </w:rPr>
        <w:t>Предварительные заявки</w:t>
      </w:r>
      <w:r w:rsidRPr="00FC1618">
        <w:rPr>
          <w:spacing w:val="10"/>
        </w:rPr>
        <w:t xml:space="preserve">   на участие в Конкурсе можно сообщить по телефону (3-23 47)</w:t>
      </w:r>
      <w:r w:rsidRPr="00FC1618">
        <w:rPr>
          <w:b/>
          <w:color w:val="000000"/>
        </w:rPr>
        <w:t>Заявки, заверенные врачом или фельдшером, подаются непосредственно в день проведения Конкурса!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color w:val="000000"/>
        </w:rPr>
      </w:pPr>
      <w:r w:rsidRPr="00FC1618">
        <w:rPr>
          <w:color w:val="000000"/>
        </w:rPr>
        <w:t>3.5. Для участия в Конкурсе участникам необходимо иметь при себе следующие документы: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b/>
          <w:color w:val="000000"/>
          <w:u w:val="single"/>
        </w:rPr>
      </w:pPr>
      <w:r w:rsidRPr="00FC1618">
        <w:rPr>
          <w:color w:val="000000"/>
        </w:rPr>
        <w:t xml:space="preserve">1) заверенную врачом или фельдшером именную заявку на участие в соревнованиях; </w:t>
      </w:r>
      <w:r w:rsidR="00775FE1">
        <w:rPr>
          <w:b/>
          <w:color w:val="000000"/>
          <w:u w:val="single"/>
        </w:rPr>
        <w:t xml:space="preserve">(Приложение </w:t>
      </w:r>
      <w:r w:rsidR="003F3130">
        <w:rPr>
          <w:b/>
          <w:color w:val="000000"/>
          <w:u w:val="single"/>
        </w:rPr>
        <w:t>1</w:t>
      </w:r>
      <w:r w:rsidRPr="00FC1618">
        <w:rPr>
          <w:b/>
          <w:color w:val="000000"/>
          <w:u w:val="single"/>
        </w:rPr>
        <w:t>)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color w:val="000000"/>
        </w:rPr>
      </w:pPr>
      <w:r w:rsidRPr="00FC1618">
        <w:rPr>
          <w:color w:val="000000"/>
        </w:rPr>
        <w:t>2) копию свидетельства о рождении;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color w:val="000000"/>
        </w:rPr>
      </w:pPr>
      <w:r w:rsidRPr="00FC1618">
        <w:rPr>
          <w:color w:val="000000"/>
        </w:rPr>
        <w:t>3)заверенную директором ОУ справку о прохождении каждым участником инструктажа по технике безопасности на соревнованиях;</w:t>
      </w:r>
    </w:p>
    <w:p w:rsidR="00A155A6" w:rsidRPr="00FC1618" w:rsidRDefault="00A155A6" w:rsidP="00A155A6">
      <w:pPr>
        <w:shd w:val="clear" w:color="auto" w:fill="FFFFFF"/>
        <w:spacing w:line="274" w:lineRule="exact"/>
        <w:ind w:left="53"/>
        <w:rPr>
          <w:color w:val="000000"/>
        </w:rPr>
      </w:pPr>
      <w:r w:rsidRPr="00FC1618">
        <w:rPr>
          <w:color w:val="000000"/>
        </w:rPr>
        <w:t xml:space="preserve">4)разрешение на обработку персональных данных ребенка (заполняется родителями или законными представителями) </w:t>
      </w:r>
      <w:r w:rsidR="00775FE1">
        <w:rPr>
          <w:b/>
          <w:color w:val="000000"/>
          <w:u w:val="single"/>
        </w:rPr>
        <w:t xml:space="preserve">(Приложение </w:t>
      </w:r>
      <w:r w:rsidR="003F3130">
        <w:rPr>
          <w:b/>
          <w:color w:val="000000"/>
          <w:u w:val="single"/>
        </w:rPr>
        <w:t>2</w:t>
      </w:r>
      <w:r w:rsidRPr="00FC1618">
        <w:rPr>
          <w:b/>
          <w:color w:val="000000"/>
          <w:u w:val="single"/>
        </w:rPr>
        <w:t>)</w:t>
      </w:r>
      <w:r w:rsidRPr="00FC1618">
        <w:rPr>
          <w:color w:val="000000"/>
        </w:rPr>
        <w:t>.</w:t>
      </w:r>
    </w:p>
    <w:p w:rsidR="00A155A6" w:rsidRPr="00FC1618" w:rsidRDefault="00A155A6" w:rsidP="00A155A6">
      <w:pPr>
        <w:shd w:val="clear" w:color="auto" w:fill="FFFFFF"/>
        <w:rPr>
          <w:b/>
          <w:bCs/>
          <w:color w:val="000000"/>
          <w:spacing w:val="-6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  <w:spacing w:val="-6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  <w:spacing w:val="-6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b/>
          <w:bCs/>
          <w:color w:val="000000"/>
          <w:spacing w:val="-6"/>
          <w:u w:val="single"/>
        </w:rPr>
      </w:pPr>
    </w:p>
    <w:p w:rsidR="00A155A6" w:rsidRPr="00FC1618" w:rsidRDefault="00A155A6" w:rsidP="00A155A6">
      <w:pPr>
        <w:shd w:val="clear" w:color="auto" w:fill="FFFFFF"/>
        <w:jc w:val="center"/>
        <w:rPr>
          <w:u w:val="single"/>
        </w:rPr>
      </w:pPr>
      <w:r w:rsidRPr="00FC1618">
        <w:rPr>
          <w:b/>
          <w:bCs/>
          <w:color w:val="000000"/>
          <w:spacing w:val="-6"/>
          <w:u w:val="single"/>
        </w:rPr>
        <w:lastRenderedPageBreak/>
        <w:t>4.Программа Конкурса.</w:t>
      </w:r>
    </w:p>
    <w:p w:rsidR="00A155A6" w:rsidRPr="00FC1618" w:rsidRDefault="00A155A6" w:rsidP="00A155A6">
      <w:pPr>
        <w:jc w:val="center"/>
        <w:rPr>
          <w:b/>
        </w:rPr>
      </w:pPr>
      <w:r w:rsidRPr="00FC1618">
        <w:rPr>
          <w:b/>
        </w:rPr>
        <w:t xml:space="preserve">             </w:t>
      </w:r>
    </w:p>
    <w:p w:rsidR="00A155A6" w:rsidRPr="00FC1618" w:rsidRDefault="00A155A6" w:rsidP="00A155A6">
      <w:pPr>
        <w:pStyle w:val="red"/>
        <w:spacing w:before="0" w:beforeAutospacing="0" w:after="0" w:afterAutospacing="0"/>
        <w:jc w:val="left"/>
        <w:rPr>
          <w:color w:val="auto"/>
          <w:sz w:val="20"/>
          <w:szCs w:val="20"/>
        </w:rPr>
      </w:pPr>
      <w:r w:rsidRPr="00FC1618">
        <w:rPr>
          <w:color w:val="auto"/>
          <w:sz w:val="20"/>
          <w:szCs w:val="20"/>
        </w:rPr>
        <w:t xml:space="preserve">Общие положения </w:t>
      </w:r>
    </w:p>
    <w:p w:rsidR="00A155A6" w:rsidRPr="00FC1618" w:rsidRDefault="00A155A6" w:rsidP="00A155A6">
      <w:pPr>
        <w:pStyle w:val="a3"/>
        <w:spacing w:before="0" w:beforeAutospacing="0" w:after="0" w:afterAutospacing="0"/>
        <w:ind w:firstLine="301"/>
        <w:rPr>
          <w:sz w:val="20"/>
          <w:szCs w:val="20"/>
        </w:rPr>
      </w:pPr>
      <w:r w:rsidRPr="00FC1618">
        <w:rPr>
          <w:sz w:val="20"/>
          <w:szCs w:val="20"/>
        </w:rPr>
        <w:t xml:space="preserve">        </w:t>
      </w:r>
      <w:proofErr w:type="gramStart"/>
      <w:r w:rsidRPr="00FC1618">
        <w:rPr>
          <w:sz w:val="20"/>
          <w:szCs w:val="20"/>
        </w:rPr>
        <w:t xml:space="preserve">Программа районного этапа </w:t>
      </w:r>
      <w:r w:rsidRPr="00FC1618">
        <w:rPr>
          <w:b/>
          <w:sz w:val="20"/>
          <w:szCs w:val="20"/>
        </w:rPr>
        <w:t>конкурса юных инспекторов движения «Безопасное колесо-201</w:t>
      </w:r>
      <w:r w:rsidR="00F81453">
        <w:rPr>
          <w:b/>
          <w:sz w:val="20"/>
          <w:szCs w:val="20"/>
        </w:rPr>
        <w:t>9</w:t>
      </w:r>
      <w:r w:rsidRPr="00FC1618">
        <w:rPr>
          <w:b/>
          <w:sz w:val="20"/>
          <w:szCs w:val="20"/>
        </w:rPr>
        <w:t xml:space="preserve">» </w:t>
      </w:r>
      <w:r w:rsidR="007130A5">
        <w:rPr>
          <w:sz w:val="20"/>
          <w:szCs w:val="20"/>
        </w:rPr>
        <w:t>состоит из практических и теоритических заданий и включает в себя 5 станций:</w:t>
      </w:r>
      <w:r w:rsidRPr="00FC1618">
        <w:rPr>
          <w:sz w:val="20"/>
          <w:szCs w:val="20"/>
        </w:rPr>
        <w:t xml:space="preserve"> </w:t>
      </w:r>
      <w:proofErr w:type="gramEnd"/>
    </w:p>
    <w:p w:rsidR="00A155A6" w:rsidRPr="00FC1618" w:rsidRDefault="00A155A6" w:rsidP="00A155A6">
      <w:pPr>
        <w:pStyle w:val="a3"/>
        <w:spacing w:before="0" w:beforeAutospacing="0" w:after="0" w:afterAutospacing="0"/>
        <w:ind w:firstLine="0"/>
        <w:rPr>
          <w:i/>
          <w:sz w:val="20"/>
          <w:szCs w:val="20"/>
        </w:rPr>
      </w:pPr>
      <w:r w:rsidRPr="00FC1618">
        <w:rPr>
          <w:i/>
          <w:sz w:val="20"/>
          <w:szCs w:val="20"/>
        </w:rPr>
        <w:t>Личное первенство:</w:t>
      </w:r>
    </w:p>
    <w:p w:rsidR="00A155A6" w:rsidRPr="00FC1618" w:rsidRDefault="00A155A6" w:rsidP="00A155A6">
      <w:pPr>
        <w:pStyle w:val="a3"/>
        <w:spacing w:before="0" w:beforeAutospacing="0" w:after="0" w:afterAutospacing="0"/>
        <w:ind w:firstLine="900"/>
        <w:rPr>
          <w:sz w:val="20"/>
          <w:szCs w:val="20"/>
        </w:rPr>
      </w:pPr>
      <w:r w:rsidRPr="00FC1618">
        <w:rPr>
          <w:b/>
          <w:sz w:val="20"/>
          <w:szCs w:val="20"/>
        </w:rPr>
        <w:t>1 станция.</w:t>
      </w:r>
      <w:r w:rsidRPr="00FC1618">
        <w:rPr>
          <w:sz w:val="20"/>
          <w:szCs w:val="20"/>
        </w:rPr>
        <w:t xml:space="preserve"> «Знатоки Правил дорожного движения» - индивидуальный теоретический экзамен на знание Правил дорожного движения Российской Федерации; </w:t>
      </w:r>
    </w:p>
    <w:p w:rsidR="00A155A6" w:rsidRPr="00FC1618" w:rsidRDefault="00996E36" w:rsidP="00A155A6">
      <w:pPr>
        <w:pStyle w:val="a3"/>
        <w:spacing w:before="0" w:beforeAutospacing="0" w:after="0" w:afterAutospacing="0"/>
        <w:ind w:firstLine="900"/>
        <w:rPr>
          <w:sz w:val="20"/>
          <w:szCs w:val="20"/>
        </w:rPr>
      </w:pPr>
      <w:r w:rsidRPr="00FC1618">
        <w:rPr>
          <w:b/>
          <w:sz w:val="20"/>
          <w:szCs w:val="20"/>
        </w:rPr>
        <w:t>2</w:t>
      </w:r>
      <w:r w:rsidR="00A155A6" w:rsidRPr="00FC1618">
        <w:rPr>
          <w:b/>
          <w:sz w:val="20"/>
          <w:szCs w:val="20"/>
        </w:rPr>
        <w:t xml:space="preserve"> станция</w:t>
      </w:r>
      <w:r w:rsidR="00A155A6" w:rsidRPr="00FC1618">
        <w:rPr>
          <w:sz w:val="20"/>
          <w:szCs w:val="20"/>
        </w:rPr>
        <w:t>. «Фигурное вождение велосипеда» -  индивидуальное фигурное вождение велосипеда на специально оборудованной препятствиями площадке.</w:t>
      </w:r>
    </w:p>
    <w:p w:rsidR="008C1C5C" w:rsidRPr="00FC1618" w:rsidRDefault="00A155A6" w:rsidP="00A155A6">
      <w:pPr>
        <w:pStyle w:val="a3"/>
        <w:spacing w:before="0" w:beforeAutospacing="0" w:after="0" w:afterAutospacing="0"/>
        <w:ind w:firstLine="0"/>
        <w:rPr>
          <w:i/>
          <w:sz w:val="20"/>
          <w:szCs w:val="20"/>
        </w:rPr>
      </w:pPr>
      <w:r w:rsidRPr="00FC1618">
        <w:rPr>
          <w:i/>
          <w:sz w:val="20"/>
          <w:szCs w:val="20"/>
        </w:rPr>
        <w:t>Командное первенство:</w:t>
      </w:r>
    </w:p>
    <w:p w:rsidR="008C1C5C" w:rsidRPr="00775FE1" w:rsidRDefault="00996E36" w:rsidP="00775FE1">
      <w:pPr>
        <w:pStyle w:val="a3"/>
        <w:spacing w:before="0" w:beforeAutospacing="0" w:after="0" w:afterAutospacing="0"/>
        <w:ind w:firstLine="900"/>
        <w:rPr>
          <w:sz w:val="20"/>
          <w:szCs w:val="20"/>
        </w:rPr>
      </w:pPr>
      <w:r w:rsidRPr="00FC1618">
        <w:rPr>
          <w:b/>
          <w:sz w:val="20"/>
          <w:szCs w:val="20"/>
        </w:rPr>
        <w:t>3</w:t>
      </w:r>
      <w:r w:rsidR="00A155A6" w:rsidRPr="00FC1618">
        <w:rPr>
          <w:b/>
          <w:sz w:val="20"/>
          <w:szCs w:val="20"/>
        </w:rPr>
        <w:t xml:space="preserve"> станция.</w:t>
      </w:r>
      <w:r w:rsidR="00A155A6" w:rsidRPr="00FC1618">
        <w:rPr>
          <w:sz w:val="20"/>
          <w:szCs w:val="20"/>
        </w:rPr>
        <w:t xml:space="preserve"> «Основы безопасности жизнедеятельности» - командный теоретический экзамен на знание основ безопасного поведения на дороге.</w:t>
      </w:r>
    </w:p>
    <w:p w:rsidR="007130A5" w:rsidRDefault="007055C9" w:rsidP="00775FE1">
      <w:pPr>
        <w:pStyle w:val="a3"/>
        <w:spacing w:before="0" w:beforeAutospacing="0" w:after="0" w:afterAutospacing="0"/>
        <w:ind w:firstLine="90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130A5" w:rsidRPr="008858E9">
        <w:rPr>
          <w:b/>
          <w:sz w:val="20"/>
          <w:szCs w:val="20"/>
        </w:rPr>
        <w:t xml:space="preserve"> станция</w:t>
      </w:r>
      <w:r w:rsidR="007130A5">
        <w:rPr>
          <w:sz w:val="20"/>
          <w:szCs w:val="20"/>
        </w:rPr>
        <w:t xml:space="preserve"> «Знатоки первой доврачебной помощи»</w:t>
      </w:r>
      <w:r w:rsidR="008858E9">
        <w:rPr>
          <w:sz w:val="20"/>
          <w:szCs w:val="20"/>
        </w:rPr>
        <w:t xml:space="preserve"> </w:t>
      </w:r>
      <w:r w:rsidR="007130A5">
        <w:rPr>
          <w:sz w:val="20"/>
          <w:szCs w:val="20"/>
        </w:rPr>
        <w:t>-</w:t>
      </w:r>
      <w:r w:rsidR="008858E9">
        <w:rPr>
          <w:sz w:val="20"/>
          <w:szCs w:val="20"/>
        </w:rPr>
        <w:t xml:space="preserve"> </w:t>
      </w:r>
      <w:r w:rsidR="007130A5">
        <w:rPr>
          <w:sz w:val="20"/>
          <w:szCs w:val="20"/>
        </w:rPr>
        <w:t>тестовые задания на знание основ</w:t>
      </w:r>
      <w:r w:rsidR="008858E9">
        <w:rPr>
          <w:sz w:val="20"/>
          <w:szCs w:val="20"/>
        </w:rPr>
        <w:t xml:space="preserve"> оказания</w:t>
      </w:r>
      <w:r w:rsidR="007130A5">
        <w:rPr>
          <w:sz w:val="20"/>
          <w:szCs w:val="20"/>
        </w:rPr>
        <w:t xml:space="preserve"> первой доврачебной помощи</w:t>
      </w:r>
      <w:r>
        <w:rPr>
          <w:sz w:val="20"/>
          <w:szCs w:val="20"/>
        </w:rPr>
        <w:t xml:space="preserve"> с подведением командного результата.</w:t>
      </w:r>
    </w:p>
    <w:p w:rsidR="007130A5" w:rsidRDefault="007055C9" w:rsidP="007055C9">
      <w:pPr>
        <w:pStyle w:val="a3"/>
        <w:spacing w:before="0" w:beforeAutospacing="0" w:after="0" w:afterAutospacing="0"/>
        <w:ind w:firstLine="900"/>
        <w:rPr>
          <w:sz w:val="20"/>
          <w:szCs w:val="20"/>
        </w:rPr>
      </w:pPr>
      <w:r w:rsidRPr="007055C9">
        <w:rPr>
          <w:b/>
          <w:sz w:val="20"/>
          <w:szCs w:val="20"/>
        </w:rPr>
        <w:t>5 станция</w:t>
      </w:r>
      <w:r>
        <w:rPr>
          <w:sz w:val="20"/>
          <w:szCs w:val="20"/>
        </w:rPr>
        <w:t xml:space="preserve"> «Коротко о главном» - творческий конкурс на лучшую памятку по безопасности дорожного движения,</w:t>
      </w:r>
      <w:r w:rsidRPr="007055C9"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результаты котор</w:t>
      </w:r>
      <w:r w:rsidR="00755EC1">
        <w:rPr>
          <w:sz w:val="20"/>
          <w:szCs w:val="20"/>
        </w:rPr>
        <w:t xml:space="preserve">ых будут подведены отдельно от </w:t>
      </w:r>
      <w:r>
        <w:rPr>
          <w:sz w:val="20"/>
          <w:szCs w:val="20"/>
        </w:rPr>
        <w:t xml:space="preserve"> итогов конкурса.</w:t>
      </w:r>
    </w:p>
    <w:p w:rsidR="00A155A6" w:rsidRPr="00FC1618" w:rsidRDefault="007130A5" w:rsidP="008858E9">
      <w:pPr>
        <w:pStyle w:val="a3"/>
        <w:spacing w:before="0" w:beforeAutospacing="0" w:after="0" w:afterAutospacing="0"/>
        <w:ind w:firstLine="301"/>
        <w:rPr>
          <w:sz w:val="20"/>
          <w:szCs w:val="20"/>
        </w:rPr>
      </w:pPr>
      <w:r w:rsidRPr="00FC1618">
        <w:rPr>
          <w:sz w:val="20"/>
          <w:szCs w:val="20"/>
        </w:rPr>
        <w:t xml:space="preserve">Конкурсные задания в полном объеме доводятся до участников непосредственно перед началом каждого из соревнований. </w:t>
      </w:r>
    </w:p>
    <w:p w:rsidR="00A155A6" w:rsidRPr="00FC1618" w:rsidRDefault="00A155A6" w:rsidP="00A155A6">
      <w:pPr>
        <w:pStyle w:val="red"/>
        <w:spacing w:before="0" w:beforeAutospacing="0" w:after="0" w:afterAutospacing="0"/>
        <w:rPr>
          <w:color w:val="auto"/>
          <w:sz w:val="20"/>
          <w:szCs w:val="20"/>
        </w:rPr>
      </w:pPr>
    </w:p>
    <w:p w:rsidR="00A155A6" w:rsidRPr="00FC1618" w:rsidRDefault="00A155A6" w:rsidP="00A155A6">
      <w:pPr>
        <w:pStyle w:val="red"/>
        <w:spacing w:before="0" w:beforeAutospacing="0" w:after="0" w:afterAutospacing="0"/>
        <w:ind w:firstLine="0"/>
        <w:jc w:val="left"/>
        <w:rPr>
          <w:color w:val="auto"/>
          <w:sz w:val="20"/>
          <w:szCs w:val="20"/>
        </w:rPr>
      </w:pPr>
      <w:r w:rsidRPr="00FC1618">
        <w:rPr>
          <w:color w:val="auto"/>
          <w:sz w:val="20"/>
          <w:szCs w:val="20"/>
        </w:rPr>
        <w:t>Конкурсная часть программы</w:t>
      </w:r>
    </w:p>
    <w:p w:rsidR="00A155A6" w:rsidRPr="00FC1618" w:rsidRDefault="00A155A6" w:rsidP="00A155A6">
      <w:pPr>
        <w:pStyle w:val="green"/>
        <w:ind w:firstLine="0"/>
        <w:jc w:val="left"/>
        <w:rPr>
          <w:color w:val="auto"/>
          <w:sz w:val="20"/>
          <w:szCs w:val="20"/>
        </w:rPr>
      </w:pPr>
      <w:r w:rsidRPr="00FC1618">
        <w:rPr>
          <w:color w:val="auto"/>
          <w:sz w:val="20"/>
          <w:szCs w:val="20"/>
        </w:rPr>
        <w:t>Станция 1. «Знатоки Правил дорожного движения»</w:t>
      </w:r>
      <w:r w:rsidR="00072678">
        <w:rPr>
          <w:color w:val="auto"/>
          <w:sz w:val="20"/>
          <w:szCs w:val="20"/>
        </w:rPr>
        <w:t xml:space="preserve"> </w:t>
      </w:r>
      <w:r w:rsidR="006165F0">
        <w:rPr>
          <w:color w:val="auto"/>
          <w:sz w:val="20"/>
          <w:szCs w:val="20"/>
        </w:rPr>
        <w:t>(</w:t>
      </w:r>
      <w:r w:rsidR="00072678">
        <w:rPr>
          <w:color w:val="auto"/>
          <w:sz w:val="20"/>
          <w:szCs w:val="20"/>
        </w:rPr>
        <w:t>теория</w:t>
      </w:r>
      <w:r w:rsidR="006165F0">
        <w:rPr>
          <w:color w:val="auto"/>
          <w:sz w:val="20"/>
          <w:szCs w:val="20"/>
        </w:rPr>
        <w:t>)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На станцию прибывают одновременно не более двух команд согласно программе соревнований. Главный судья станции проводит жеребьёвку очередности выступления команд.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Сопровождающие на этапы Конкурса не допускаются. </w:t>
      </w:r>
    </w:p>
    <w:p w:rsidR="00A155A6" w:rsidRPr="00FC1618" w:rsidRDefault="00A155A6" w:rsidP="00A155A6">
      <w:pPr>
        <w:ind w:firstLine="900"/>
        <w:jc w:val="both"/>
        <w:rPr>
          <w:i/>
        </w:rPr>
      </w:pPr>
      <w:r w:rsidRPr="00FC1618">
        <w:rPr>
          <w:i/>
        </w:rPr>
        <w:t xml:space="preserve">Конкурсные испытания для команд проводятся в следующем порядке: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команде главного судьи станции все участники приглашаются в помещение (класс) и рассаживаются по местам, указанным судьей;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команде главного судьи станции каждый соревнующийся вносит требуемые личные данные в бланк для ответов;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главный судья станции коротко напоминает конкурсантам систему внесения ответов в бланки, объясняет порядок и правила выполнения заданий;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истечении установленного на ответы времени бланки с ответами немедленно собираются помощниками главного судьи станции.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На данной станции каждый участник выполняет 14 заданий (вопросов): </w:t>
      </w:r>
    </w:p>
    <w:p w:rsidR="00A155A6" w:rsidRPr="00FC1618" w:rsidRDefault="00A155A6" w:rsidP="00A155A6">
      <w:pPr>
        <w:ind w:firstLine="900"/>
        <w:jc w:val="both"/>
      </w:pPr>
      <w:r w:rsidRPr="00FC1618">
        <w:t>- 6 вопросов - решение задач на очередность проезда перекрёстка транспортных средств, количество которых варьируется не более 3-х. Одно транспортное средство, обязательное в каждой задаче, - велосипед. На решение каждого вопроса даётся по 25 секунд.</w:t>
      </w:r>
    </w:p>
    <w:p w:rsidR="00A155A6" w:rsidRPr="00FC1618" w:rsidRDefault="00A155A6" w:rsidP="00A155A6">
      <w:pPr>
        <w:ind w:firstLine="900"/>
        <w:jc w:val="both"/>
      </w:pPr>
      <w:r w:rsidRPr="00FC1618">
        <w:t>- 2 вопроса – решение задач на знание сигналов регулировщика.</w:t>
      </w:r>
    </w:p>
    <w:p w:rsidR="00A155A6" w:rsidRPr="00FC1618" w:rsidRDefault="00A155A6" w:rsidP="00A155A6">
      <w:pPr>
        <w:ind w:firstLine="900"/>
        <w:jc w:val="both"/>
      </w:pPr>
      <w:r w:rsidRPr="00FC1618">
        <w:t>- 2 вопроса – решение задач с использованием иллюстраций, каждая из которых содержит не более 6-ти картинок, на которых изображены велосипедисты, едущие по правилам или с нарушениями.</w:t>
      </w:r>
    </w:p>
    <w:p w:rsidR="00A155A6" w:rsidRPr="00FC1618" w:rsidRDefault="00A155A6" w:rsidP="00A155A6">
      <w:pPr>
        <w:ind w:firstLine="900"/>
        <w:jc w:val="both"/>
      </w:pPr>
      <w:r w:rsidRPr="00FC1618">
        <w:t>- 2 вопроса – решение задач с использованием иллюстраций, каждая из которых содержит не более 6 картинок, на которых изображены пешеходы, идущие по правилам или с нарушениями.</w:t>
      </w:r>
    </w:p>
    <w:p w:rsidR="00A155A6" w:rsidRPr="00FC1618" w:rsidRDefault="00A155A6" w:rsidP="00A155A6">
      <w:pPr>
        <w:ind w:firstLine="900"/>
        <w:jc w:val="both"/>
      </w:pPr>
      <w:r w:rsidRPr="00FC1618">
        <w:t>- 2 вопроса - решение задач с использованием иллюстраций, каждая из которых содержит не более 6 картинок, на которых изображены пассажиры, едущие в транспортном средстве по правилам или с нарушениями.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За каждое неверно выполненное задание вычитаются 3 балла. За нарушение порядка во время выполнения заданий (разговоры друг с другом, подсказки, использование шпаргалок, споры с судьёй и т.д.) вычитаются по 3 балла у конкретного участника.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Тесты проверяются судьями станции сразу по окончании испытания согласно подготовленным </w:t>
      </w:r>
      <w:proofErr w:type="spellStart"/>
      <w:r w:rsidRPr="00FC1618">
        <w:t>трафаретам-ответникам</w:t>
      </w:r>
      <w:proofErr w:type="spellEnd"/>
      <w:r w:rsidRPr="00FC1618">
        <w:t xml:space="preserve">, выставляется количество неправильных ответов (сумма штрафных баллов) и подсчитываются оставшиеся баллы. Результаты из бланков ответов записываются в сводную ведомость, которая утверждается подписью главного судьи станции и передаётся в Главную судейскую коллегию. </w:t>
      </w:r>
    </w:p>
    <w:p w:rsidR="00A155A6" w:rsidRDefault="00A155A6" w:rsidP="00A155A6">
      <w:pPr>
        <w:ind w:firstLine="900"/>
        <w:jc w:val="both"/>
      </w:pPr>
      <w:r w:rsidRPr="00FC1618">
        <w:t>При определении победителей учитывается количество полученных штрафных баллов. При равенстве верно выполненных заданий предпочтение отдаётся более юному участнику.</w:t>
      </w:r>
    </w:p>
    <w:p w:rsidR="00A155A6" w:rsidRDefault="00A155A6" w:rsidP="00A155A6">
      <w:pPr>
        <w:pStyle w:val="green"/>
        <w:ind w:firstLine="0"/>
        <w:jc w:val="left"/>
        <w:rPr>
          <w:color w:val="auto"/>
          <w:sz w:val="20"/>
          <w:szCs w:val="20"/>
        </w:rPr>
      </w:pPr>
      <w:r w:rsidRPr="00FC1618">
        <w:rPr>
          <w:color w:val="auto"/>
          <w:sz w:val="20"/>
          <w:szCs w:val="20"/>
        </w:rPr>
        <w:t xml:space="preserve">Станция </w:t>
      </w:r>
      <w:r w:rsidR="00EB196D">
        <w:rPr>
          <w:color w:val="auto"/>
          <w:sz w:val="20"/>
          <w:szCs w:val="20"/>
        </w:rPr>
        <w:t>2</w:t>
      </w:r>
      <w:r w:rsidRPr="00FC1618">
        <w:rPr>
          <w:color w:val="auto"/>
          <w:sz w:val="20"/>
          <w:szCs w:val="20"/>
        </w:rPr>
        <w:t>. «Фигурное вождение велосипеда»</w:t>
      </w:r>
    </w:p>
    <w:p w:rsidR="00FC1618" w:rsidRPr="00FC1618" w:rsidRDefault="00FC1618" w:rsidP="00FC1618">
      <w:pPr>
        <w:widowControl/>
        <w:autoSpaceDE/>
        <w:autoSpaceDN/>
        <w:adjustRightInd/>
        <w:ind w:right="99" w:firstLine="851"/>
        <w:jc w:val="both"/>
        <w:rPr>
          <w:color w:val="FF0000"/>
        </w:rPr>
      </w:pPr>
      <w:r w:rsidRPr="00FC1618">
        <w:t>Судья перед началом соревнований знакомит всех прибывших на станцию участников с системой начисления штрафных баллов за нарушения или невыполнение заданий. За каждый неверно выполненный или невыполненный элемент начисляются штрафные баллы от 1 до 10.</w:t>
      </w:r>
      <w:r w:rsidRPr="00FC1618">
        <w:rPr>
          <w:color w:val="FF0000"/>
        </w:rPr>
        <w:t xml:space="preserve"> </w:t>
      </w:r>
      <w:r w:rsidRPr="00FC1618">
        <w:t>По окончании прохождения станции отмечаются время и штрафные баллы каждого участника.</w:t>
      </w:r>
      <w:r w:rsidRPr="00FC1618">
        <w:rPr>
          <w:color w:val="FF0000"/>
        </w:rPr>
        <w:t xml:space="preserve"> </w:t>
      </w:r>
    </w:p>
    <w:p w:rsidR="00FC1618" w:rsidRPr="00FC1618" w:rsidRDefault="00FC1618" w:rsidP="00FC1618">
      <w:pPr>
        <w:widowControl/>
        <w:autoSpaceDE/>
        <w:autoSpaceDN/>
        <w:adjustRightInd/>
        <w:ind w:right="99" w:firstLine="900"/>
        <w:jc w:val="both"/>
      </w:pPr>
      <w:r w:rsidRPr="00FC1618">
        <w:t xml:space="preserve">При распределении по местам в итоговом протоколе в первую очередь учитывается количество оставшихся баллов. При определении победителей и призёров учитывается количество полученных штрафных </w:t>
      </w:r>
      <w:r w:rsidRPr="00FC1618">
        <w:lastRenderedPageBreak/>
        <w:t xml:space="preserve">баллов. В случае равенства штрафных баллов первенство отдается участнику, затратившему наименьшее время на прохождение станции. </w:t>
      </w:r>
    </w:p>
    <w:p w:rsidR="00FC1618" w:rsidRDefault="00FC1618" w:rsidP="00FC1618">
      <w:pPr>
        <w:widowControl/>
        <w:autoSpaceDE/>
        <w:autoSpaceDN/>
        <w:adjustRightInd/>
        <w:ind w:right="99" w:firstLine="900"/>
        <w:jc w:val="both"/>
      </w:pPr>
      <w:r w:rsidRPr="00FC1618">
        <w:t>За нарушение дисциплины во время выполнения задания (разговоры друг с другом, подсказки, споры с судьей и т.д.) в первый раз начисляется 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FC1618" w:rsidRPr="00FC1618" w:rsidRDefault="00FC1618" w:rsidP="00FC1618">
      <w:pPr>
        <w:widowControl/>
        <w:autoSpaceDE/>
        <w:autoSpaceDN/>
        <w:adjustRightInd/>
        <w:ind w:right="99" w:firstLine="900"/>
        <w:jc w:val="both"/>
      </w:pPr>
    </w:p>
    <w:p w:rsidR="00A155A6" w:rsidRPr="00FC1618" w:rsidRDefault="00A155A6" w:rsidP="00A155A6">
      <w:pPr>
        <w:ind w:firstLine="900"/>
        <w:jc w:val="both"/>
        <w:rPr>
          <w:i/>
        </w:rPr>
      </w:pPr>
      <w:r w:rsidRPr="00FC1618">
        <w:rPr>
          <w:i/>
        </w:rPr>
        <w:t xml:space="preserve">Соревнования на станциях проводятся в следующем порядке: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команде главного судьи этапа участники приглашаются в техническую зону станций для проведения инструктажа; </w:t>
      </w:r>
    </w:p>
    <w:p w:rsidR="00A155A6" w:rsidRPr="00FC1618" w:rsidRDefault="00A155A6" w:rsidP="00A155A6">
      <w:pPr>
        <w:ind w:firstLine="900"/>
        <w:jc w:val="both"/>
      </w:pPr>
      <w:r w:rsidRPr="00FC1618">
        <w:t>- судьи станций коротко напоминают конкурсантам порядок прохождения станции и правила выполнения заданий;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в каждом заезде на станции принимает участие только один соревнующийся;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команде судьи станции участник выходит на старт;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старт осуществляется на каждой станции индивидуально, по решению судьи станции. </w:t>
      </w:r>
    </w:p>
    <w:p w:rsidR="00FC1618" w:rsidRPr="00FC1618" w:rsidRDefault="00FC1618" w:rsidP="00A155A6">
      <w:pPr>
        <w:ind w:firstLine="900"/>
        <w:jc w:val="both"/>
      </w:pPr>
    </w:p>
    <w:p w:rsidR="00A155A6" w:rsidRPr="00FC1618" w:rsidRDefault="00A155A6" w:rsidP="00A155A6">
      <w:pPr>
        <w:shd w:val="clear" w:color="auto" w:fill="FFFFFF"/>
        <w:spacing w:line="274" w:lineRule="exact"/>
        <w:ind w:left="24"/>
      </w:pPr>
      <w:r w:rsidRPr="00FC1618">
        <w:rPr>
          <w:b/>
          <w:i/>
          <w:iCs/>
          <w:color w:val="000000"/>
        </w:rPr>
        <w:t>1-й</w:t>
      </w:r>
      <w:r w:rsidRPr="00FC1618">
        <w:rPr>
          <w:i/>
          <w:iCs/>
          <w:color w:val="000000"/>
        </w:rPr>
        <w:t xml:space="preserve">   </w:t>
      </w:r>
      <w:r w:rsidRPr="00FC1618">
        <w:rPr>
          <w:b/>
          <w:bCs/>
          <w:i/>
          <w:iCs/>
          <w:color w:val="000000"/>
        </w:rPr>
        <w:t xml:space="preserve">этап  </w:t>
      </w:r>
      <w:r w:rsidRPr="00FC1618">
        <w:rPr>
          <w:i/>
          <w:iCs/>
          <w:color w:val="000000"/>
        </w:rPr>
        <w:t xml:space="preserve">- </w:t>
      </w:r>
      <w:r w:rsidRPr="00FC1618">
        <w:rPr>
          <w:color w:val="000000"/>
        </w:rPr>
        <w:t xml:space="preserve">на велосипеде выполнить упражнение «Кегли», проехать «желоб»   и </w:t>
      </w:r>
      <w:r w:rsidRPr="00FC1618">
        <w:rPr>
          <w:color w:val="000000"/>
          <w:spacing w:val="-7"/>
        </w:rPr>
        <w:t>выполнить упражнение «Восьмерка».</w:t>
      </w:r>
    </w:p>
    <w:p w:rsidR="00A155A6" w:rsidRPr="00FC1618" w:rsidRDefault="00A155A6" w:rsidP="00A155A6">
      <w:pPr>
        <w:shd w:val="clear" w:color="auto" w:fill="FFFFFF"/>
        <w:spacing w:line="274" w:lineRule="exact"/>
        <w:ind w:left="24"/>
      </w:pPr>
      <w:r w:rsidRPr="00FC1618">
        <w:rPr>
          <w:b/>
          <w:bCs/>
          <w:i/>
          <w:iCs/>
          <w:color w:val="000000"/>
        </w:rPr>
        <w:t xml:space="preserve">2-й  этап </w:t>
      </w:r>
      <w:r w:rsidRPr="00FC1618">
        <w:rPr>
          <w:color w:val="000000"/>
        </w:rPr>
        <w:t xml:space="preserve">- перевезти стакан  с одной тумбы </w:t>
      </w:r>
      <w:r w:rsidR="0042752A">
        <w:rPr>
          <w:color w:val="000000"/>
        </w:rPr>
        <w:t>на другую</w:t>
      </w:r>
      <w:r w:rsidRPr="00FC1618">
        <w:rPr>
          <w:color w:val="000000"/>
        </w:rPr>
        <w:t xml:space="preserve"> и доску с пильчатой поверхностью и выполнить упражнение «Круг»</w:t>
      </w:r>
    </w:p>
    <w:p w:rsidR="00A155A6" w:rsidRDefault="00A155A6" w:rsidP="00A155A6">
      <w:pPr>
        <w:jc w:val="both"/>
        <w:rPr>
          <w:color w:val="000000"/>
          <w:spacing w:val="-5"/>
        </w:rPr>
      </w:pPr>
      <w:r w:rsidRPr="00FC1618">
        <w:rPr>
          <w:b/>
          <w:bCs/>
          <w:i/>
          <w:iCs/>
          <w:color w:val="000000"/>
        </w:rPr>
        <w:t xml:space="preserve">3-й этап </w:t>
      </w:r>
      <w:r w:rsidRPr="00FC1618">
        <w:rPr>
          <w:i/>
          <w:iCs/>
          <w:color w:val="000000"/>
        </w:rPr>
        <w:t xml:space="preserve">- </w:t>
      </w:r>
      <w:r w:rsidRPr="00FC1618">
        <w:rPr>
          <w:color w:val="000000"/>
        </w:rPr>
        <w:t>выполнить упражнение «Змейка» и у стоп - линии   выполнить торможение</w:t>
      </w:r>
      <w:r w:rsidRPr="00FC1618">
        <w:rPr>
          <w:color w:val="000000"/>
          <w:spacing w:val="-5"/>
        </w:rPr>
        <w:t>.</w:t>
      </w:r>
    </w:p>
    <w:p w:rsidR="00FC1618" w:rsidRPr="00FC1618" w:rsidRDefault="00FC1618" w:rsidP="00A155A6">
      <w:pPr>
        <w:jc w:val="both"/>
      </w:pPr>
    </w:p>
    <w:p w:rsidR="00FC1618" w:rsidRPr="00FC1618" w:rsidRDefault="00FC1618" w:rsidP="00FC1618">
      <w:pPr>
        <w:widowControl/>
        <w:autoSpaceDE/>
        <w:autoSpaceDN/>
        <w:adjustRightInd/>
        <w:ind w:left="720"/>
        <w:rPr>
          <w:sz w:val="28"/>
          <w:szCs w:val="28"/>
        </w:rPr>
      </w:pPr>
    </w:p>
    <w:tbl>
      <w:tblPr>
        <w:tblW w:w="9781" w:type="dxa"/>
        <w:tblInd w:w="-127" w:type="dxa"/>
        <w:tblBorders>
          <w:top w:val="single" w:sz="6" w:space="0" w:color="8E8C8C"/>
          <w:left w:val="single" w:sz="6" w:space="0" w:color="8E8C8C"/>
          <w:bottom w:val="single" w:sz="6" w:space="0" w:color="8E8C8C"/>
          <w:right w:val="single" w:sz="6" w:space="0" w:color="8E8C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"/>
        <w:gridCol w:w="3383"/>
        <w:gridCol w:w="3685"/>
        <w:gridCol w:w="2126"/>
      </w:tblGrid>
      <w:tr w:rsidR="00FC1618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shd w:val="clear" w:color="auto" w:fill="F1F2F2"/>
            <w:vAlign w:val="center"/>
          </w:tcPr>
          <w:p w:rsidR="00FC1618" w:rsidRPr="00FC1618" w:rsidRDefault="00FC1618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FC1618">
              <w:rPr>
                <w:rFonts w:ascii="Tahoma" w:hAnsi="Tahoma" w:cs="Tahoma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shd w:val="clear" w:color="auto" w:fill="F1F2F2"/>
            <w:vAlign w:val="center"/>
          </w:tcPr>
          <w:p w:rsidR="00FC1618" w:rsidRPr="00FC1618" w:rsidRDefault="00FC1618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color w:val="333333"/>
              </w:rPr>
            </w:pPr>
            <w:r w:rsidRPr="00FC1618">
              <w:rPr>
                <w:color w:val="333333"/>
              </w:rPr>
              <w:t>Картинка</w:t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shd w:val="clear" w:color="auto" w:fill="F1F2F2"/>
            <w:vAlign w:val="center"/>
          </w:tcPr>
          <w:p w:rsidR="00FC1618" w:rsidRPr="00FC1618" w:rsidRDefault="00FC1618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color w:val="333333"/>
              </w:rPr>
            </w:pPr>
            <w:r w:rsidRPr="00FC1618">
              <w:rPr>
                <w:color w:val="333333"/>
              </w:rPr>
              <w:t>Препятствия (размеры)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shd w:val="clear" w:color="auto" w:fill="F1F2F2"/>
            <w:vAlign w:val="center"/>
          </w:tcPr>
          <w:p w:rsidR="00FC1618" w:rsidRPr="00FC1618" w:rsidRDefault="00FC1618" w:rsidP="00FC1618">
            <w:pPr>
              <w:widowControl/>
              <w:autoSpaceDE/>
              <w:autoSpaceDN/>
              <w:adjustRightInd/>
              <w:ind w:right="99"/>
              <w:jc w:val="center"/>
            </w:pPr>
            <w:r w:rsidRPr="00FC1618">
              <w:t xml:space="preserve">Ошибки </w:t>
            </w:r>
          </w:p>
        </w:tc>
      </w:tr>
      <w:tr w:rsidR="007A398E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7A398E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7A398E" w:rsidRPr="00FC1618" w:rsidRDefault="007A398E" w:rsidP="004950D3">
            <w:pPr>
              <w:widowControl/>
              <w:autoSpaceDE/>
              <w:autoSpaceDN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1866900"/>
                  <wp:effectExtent l="0" t="0" r="0" b="0"/>
                  <wp:docPr id="1" name="Рисунок 1" descr="7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000"/>
                          <a:stretch/>
                        </pic:blipFill>
                        <pic:spPr bwMode="auto">
                          <a:xfrm>
                            <a:off x="0" y="0"/>
                            <a:ext cx="8191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7A398E" w:rsidRPr="00FC1618" w:rsidRDefault="007A398E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>
              <w:rPr>
                <w:b/>
              </w:rPr>
              <w:t>«Кегли</w:t>
            </w:r>
            <w:r w:rsidRPr="00FC1618">
              <w:rPr>
                <w:b/>
              </w:rPr>
              <w:t>»</w:t>
            </w:r>
          </w:p>
          <w:p w:rsidR="007A398E" w:rsidRPr="00FC1618" w:rsidRDefault="007A398E" w:rsidP="004950D3">
            <w:pPr>
              <w:widowControl/>
              <w:autoSpaceDE/>
              <w:autoSpaceDN/>
              <w:adjustRightInd/>
              <w:ind w:right="99"/>
            </w:pPr>
          </w:p>
          <w:p w:rsidR="007A398E" w:rsidRPr="00FC1618" w:rsidRDefault="007A398E" w:rsidP="004950D3">
            <w:pPr>
              <w:widowControl/>
              <w:autoSpaceDE/>
              <w:autoSpaceDN/>
              <w:adjustRightInd/>
              <w:ind w:right="99"/>
            </w:pPr>
            <w:r w:rsidRPr="00FC1618">
              <w:t>Используются дорожные конусы в количестве 5 штук, которые устанавли</w:t>
            </w:r>
            <w:r>
              <w:t xml:space="preserve">ваются на площадке. </w:t>
            </w:r>
            <w:r w:rsidRPr="00FC1618">
              <w:t>Расс</w:t>
            </w:r>
            <w:r>
              <w:t>тояние от 1 до 2 конуса – 115см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7A398E" w:rsidRPr="00FC1618" w:rsidRDefault="007A398E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Сдвиг конуса. </w:t>
            </w:r>
          </w:p>
          <w:p w:rsidR="007A398E" w:rsidRPr="00FC1618" w:rsidRDefault="007A398E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 Падение конуса. Пропуск конуса. </w:t>
            </w:r>
          </w:p>
          <w:p w:rsidR="007A398E" w:rsidRPr="00FC1618" w:rsidRDefault="007A398E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Выезд за пределы габаритов препятствия. </w:t>
            </w: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24075" cy="1590675"/>
                  <wp:effectExtent l="0" t="0" r="9525" b="9525"/>
                  <wp:docPr id="18" name="Рисунок 18" descr="дос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с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  <w:r w:rsidRPr="00FC1618">
              <w:rPr>
                <w:b/>
                <w:bCs/>
              </w:rPr>
              <w:t>«Жёлоб»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</w:pPr>
            <w:r w:rsidRPr="00FC1618">
              <w:t xml:space="preserve">Используется конструкция </w:t>
            </w:r>
            <w:proofErr w:type="spellStart"/>
            <w:r w:rsidRPr="00FC1618">
              <w:t>желобообразной</w:t>
            </w:r>
            <w:proofErr w:type="spellEnd"/>
            <w:r w:rsidRPr="00FC1618">
              <w:t xml:space="preserve"> формы, вдоль которой располагаются ог</w:t>
            </w:r>
            <w:r>
              <w:t>раничительные рейки</w:t>
            </w:r>
            <w:proofErr w:type="gramStart"/>
            <w:r>
              <w:t xml:space="preserve"> </w:t>
            </w:r>
            <w:r w:rsidRPr="00FC1618">
              <w:t>,</w:t>
            </w:r>
            <w:proofErr w:type="gramEnd"/>
            <w:r w:rsidRPr="00FC1618">
              <w:t xml:space="preserve"> преграждающие боковой выезд. Основание конструкции скошено со стороны въезда и выезда для обеспечения плавности начала и конца преодоления препятствия.</w:t>
            </w:r>
            <w:r w:rsidRPr="00FC1618">
              <w:br/>
              <w:t xml:space="preserve">Доска длиною 300 см., шириной – 50 см., высотой 5 см., скошенная со сторон въезда и выезда для плавности начала и конца преодоления препятствия. По краям доски в длину прикреплены рейки высотою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FC1618">
                <w:t>3,5 см</w:t>
              </w:r>
            </w:smartTag>
            <w:r w:rsidRPr="00FC1618">
              <w:t xml:space="preserve"> так,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C1618">
                <w:t>10 см</w:t>
              </w:r>
            </w:smartTag>
            <w:r w:rsidRPr="00FC1618">
              <w:t>, тем самым образуя жёлоб.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Съезд с доски одним или двумя колёсами. </w:t>
            </w:r>
            <w:r w:rsidRPr="00FC1618">
              <w:br/>
              <w:t xml:space="preserve">Проезд мимо доски. </w:t>
            </w: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82319" cy="1209675"/>
                  <wp:effectExtent l="0" t="0" r="8890" b="0"/>
                  <wp:docPr id="19" name="Рисунок 19" descr="http://filling-form.ru/pars_docs/refs/31/30134/30134_html_m3ff55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ling-form.ru/pars_docs/refs/31/30134/30134_html_m3ff557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645"/>
                          <a:stretch/>
                        </pic:blipFill>
                        <pic:spPr bwMode="auto">
                          <a:xfrm>
                            <a:off x="0" y="0"/>
                            <a:ext cx="2182319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>
              <w:rPr>
                <w:b/>
              </w:rPr>
              <w:t>«Восьмерка»</w:t>
            </w:r>
          </w:p>
          <w:p w:rsidR="0042752A" w:rsidRPr="007A398E" w:rsidRDefault="0042752A" w:rsidP="004950D3">
            <w:pPr>
              <w:widowControl/>
              <w:autoSpaceDE/>
              <w:autoSpaceDN/>
              <w:adjustRightInd/>
              <w:ind w:right="99"/>
            </w:pPr>
            <w:r w:rsidRPr="007A398E">
              <w:t xml:space="preserve">Участник выезжает на линию начала выполнения упражнения, делает упражнение «восьмерка по стрелкам указывающим направление движения. </w:t>
            </w:r>
          </w:p>
          <w:p w:rsidR="0042752A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 w:rsidRPr="007A398E">
              <w:t>Участник не должен пересекать контрольную линию.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>
              <w:t>Пересечение контрольных линий</w:t>
            </w: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05000" cy="1209675"/>
                  <wp:effectExtent l="0" t="0" r="0" b="9525"/>
                  <wp:docPr id="20" name="Рисунок 20" descr="3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3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  <w:r w:rsidRPr="00FC1618">
              <w:rPr>
                <w:b/>
                <w:bCs/>
              </w:rPr>
              <w:t>«Перенос предмета»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</w:pPr>
            <w:r w:rsidRPr="00FC1618">
              <w:t>Используются две «урны». «Урна» состоит из тяжёлого основания, полой пластиковой трубы с прикреплённой на её верхнюю часть чашей. Высота – 120 см. Переносимый предмет – теннисный мяч диаметром 6,5 см.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Проезд мимо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предмета.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Падение предмета с конечной стойки,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не поставлен предмет на стойку. </w:t>
            </w:r>
            <w:r w:rsidRPr="00FC1618">
              <w:br/>
              <w:t xml:space="preserve">Выезд за пределы трассы. </w:t>
            </w: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-425450</wp:posOffset>
                  </wp:positionV>
                  <wp:extent cx="2019300" cy="951230"/>
                  <wp:effectExtent l="0" t="0" r="0" b="1270"/>
                  <wp:wrapSquare wrapText="bothSides"/>
                  <wp:docPr id="21" name="Рисунок 21" descr="http://docs.cntd.ru/picture/get?id=P0036&amp;doc_id=961703321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cntd.ru/picture/get?id=P0036&amp;doc_id=961703321&amp;size=sm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738" t="66184"/>
                          <a:stretch/>
                        </pic:blipFill>
                        <pic:spPr bwMode="auto">
                          <a:xfrm>
                            <a:off x="0" y="0"/>
                            <a:ext cx="2019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>
              <w:rPr>
                <w:b/>
              </w:rPr>
              <w:t xml:space="preserve">«Пильчатая </w:t>
            </w:r>
            <w:r w:rsidRPr="00FC1618">
              <w:rPr>
                <w:b/>
              </w:rPr>
              <w:t xml:space="preserve"> доска»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 w:rsidRPr="00FC1618">
              <w:t>Использует</w:t>
            </w:r>
            <w:r>
              <w:t>ся пильчатая доска, длина которой - 300 см., шириной – 20</w:t>
            </w:r>
            <w:r w:rsidRPr="00FC1618">
              <w:t xml:space="preserve"> см., высотой – 10 см.</w:t>
            </w:r>
            <w:r w:rsidRPr="00FC1618">
              <w:br/>
            </w:r>
            <w:r w:rsidRPr="00FC1618">
              <w:br/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Съезд с доски одним или двумя колёсами. </w:t>
            </w:r>
            <w:r w:rsidRPr="00FC1618">
              <w:br/>
              <w:t>Проезд мимо доски.</w:t>
            </w:r>
          </w:p>
        </w:tc>
      </w:tr>
      <w:tr w:rsidR="0042752A" w:rsidRPr="00FC1618" w:rsidTr="004950D3">
        <w:tc>
          <w:tcPr>
            <w:tcW w:w="587" w:type="dxa"/>
            <w:vMerge w:val="restart"/>
            <w:tcBorders>
              <w:top w:val="single" w:sz="6" w:space="0" w:color="8E8C8C"/>
              <w:left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6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05000" cy="1209675"/>
                  <wp:effectExtent l="0" t="0" r="0" b="9525"/>
                  <wp:docPr id="10" name="Рисунок 10" descr="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  <w:r w:rsidRPr="00FC1618">
              <w:rPr>
                <w:b/>
                <w:bCs/>
              </w:rPr>
              <w:t>«Круг»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</w:pPr>
            <w:r w:rsidRPr="00FC1618">
              <w:br/>
              <w:t>Центральная и крайняя стойки высотой</w:t>
            </w:r>
            <w:r>
              <w:t xml:space="preserve"> 150 см. на тяжёлом основании. </w:t>
            </w:r>
            <w:r w:rsidRPr="00FC1618">
              <w:t xml:space="preserve"> К верхней части центральной стойки прикрепляется один конец цепи (лёгкой, можно пластмассовой). В торец палочки (же</w:t>
            </w:r>
            <w:r>
              <w:t>зла) крепится второй конец цепи.</w:t>
            </w:r>
            <w:r w:rsidRPr="00FC1618">
              <w:t xml:space="preserve"> Длина жезла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C1618">
                <w:t>25 см</w:t>
              </w:r>
            </w:smartTag>
            <w:r w:rsidRPr="00FC1618">
              <w:t xml:space="preserve">. Диаметр жезла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C1618">
                <w:t>2,5 см</w:t>
              </w:r>
            </w:smartTag>
            <w:r w:rsidRPr="00FC1618"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Не взята цепочка. </w:t>
            </w:r>
            <w:r w:rsidRPr="00FC1618">
              <w:br/>
              <w:t xml:space="preserve">Бросание цепочки. </w:t>
            </w:r>
            <w:r w:rsidRPr="00FC1618">
              <w:br/>
              <w:t xml:space="preserve">Касание цепочкой земли или пола. 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Смещение опоры. 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FC1618">
              <w:t>Удар по стойке.</w:t>
            </w:r>
            <w:r w:rsidRPr="00FC1618">
              <w:rPr>
                <w:color w:val="FF0000"/>
              </w:rPr>
              <w:t xml:space="preserve"> </w:t>
            </w:r>
          </w:p>
        </w:tc>
      </w:tr>
      <w:tr w:rsidR="0042752A" w:rsidRPr="00FC1618" w:rsidTr="004950D3">
        <w:tc>
          <w:tcPr>
            <w:tcW w:w="587" w:type="dxa"/>
            <w:vMerge/>
            <w:tcBorders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05000" cy="1209675"/>
                  <wp:effectExtent l="0" t="0" r="0" b="9525"/>
                  <wp:docPr id="9" name="Рисунок 9" descr="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</w:pPr>
          </w:p>
        </w:tc>
        <w:tc>
          <w:tcPr>
            <w:tcW w:w="2126" w:type="dxa"/>
            <w:vMerge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color w:val="FF0000"/>
              </w:rPr>
            </w:pP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609600"/>
                  <wp:effectExtent l="0" t="0" r="0" b="0"/>
                  <wp:docPr id="22" name="Рисунок 22" descr="7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  <w:rPr>
                <w:b/>
              </w:rPr>
            </w:pPr>
            <w:r w:rsidRPr="00FC1618">
              <w:rPr>
                <w:b/>
              </w:rPr>
              <w:t>«Змейка»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</w:pP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ind w:right="99"/>
            </w:pPr>
            <w:r w:rsidRPr="00FC1618">
              <w:t xml:space="preserve">Используются фишки радиусом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C1618">
                <w:t>7 см</w:t>
              </w:r>
            </w:smartTag>
            <w:r w:rsidRPr="00FC1618">
              <w:t xml:space="preserve"> и высотой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C1618">
                <w:t>2,5 см</w:t>
              </w:r>
            </w:smartTag>
            <w:r w:rsidRPr="00FC1618">
              <w:t xml:space="preserve">. Необходимо не менее 10 фишек; расстояние между центрами фишек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C1618">
                <w:t>15 см</w:t>
              </w:r>
            </w:smartTag>
            <w:r w:rsidRPr="00FC1618">
              <w:t xml:space="preserve">. Длина «змейки» – 100 см. Расстояние между парами фишек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C1618">
                <w:t>50 см</w:t>
              </w:r>
            </w:smartTag>
            <w:r w:rsidRPr="00FC1618">
              <w:t xml:space="preserve">, расстояние от 1 пары фишек до второй –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FC1618">
                <w:t>250 см</w:t>
              </w:r>
            </w:smartTag>
            <w:r w:rsidRPr="00FC1618">
              <w:t>.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Сдвиг фишки.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Не проехал между фишками передним колесом.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Не проехал между фишки задним колесом. </w:t>
            </w:r>
          </w:p>
          <w:p w:rsidR="0042752A" w:rsidRPr="00FC1618" w:rsidRDefault="0042752A" w:rsidP="004950D3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FC1618">
              <w:t>Выезд за пределы габаритов препятствия.</w:t>
            </w:r>
            <w:r w:rsidRPr="00FC1618">
              <w:rPr>
                <w:color w:val="FF0000"/>
              </w:rPr>
              <w:t xml:space="preserve"> </w:t>
            </w:r>
          </w:p>
        </w:tc>
      </w:tr>
      <w:tr w:rsidR="0042752A" w:rsidRPr="00FC1618" w:rsidTr="004950D3">
        <w:tc>
          <w:tcPr>
            <w:tcW w:w="587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center"/>
              <w:rPr>
                <w:rFonts w:ascii="Tahoma" w:hAnsi="Tahoma" w:cs="Tahoma"/>
                <w:b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3383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05000" cy="1209675"/>
                  <wp:effectExtent l="0" t="0" r="0" b="9525"/>
                  <wp:docPr id="6" name="Рисунок 6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  <w:r w:rsidRPr="00FC1618">
              <w:rPr>
                <w:b/>
                <w:bCs/>
              </w:rPr>
              <w:t>«Прицельное торможение»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  <w:rPr>
                <w:b/>
                <w:bCs/>
              </w:rPr>
            </w:pP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ind w:right="99"/>
            </w:pPr>
            <w:r w:rsidRPr="00FC1618">
              <w:t>Длина коридора на 5 см. больше длины велосипеда, предоставляемого организаторами. Ширина коридора – 80 см. Контур очерчивается линиями. По углам коридора устанавливаются конусы. Высота конуса – 40 см, радиус основания – 25 см. На верхнюю часть выездных конусов кладётся полая металлическая трубка длиною 100 см.</w:t>
            </w:r>
          </w:p>
        </w:tc>
        <w:tc>
          <w:tcPr>
            <w:tcW w:w="2126" w:type="dxa"/>
            <w:tcBorders>
              <w:top w:val="single" w:sz="6" w:space="0" w:color="8E8C8C"/>
              <w:left w:val="single" w:sz="6" w:space="0" w:color="8E8C8C"/>
              <w:bottom w:val="single" w:sz="6" w:space="0" w:color="8E8C8C"/>
              <w:right w:val="single" w:sz="6" w:space="0" w:color="8E8C8C"/>
            </w:tcBorders>
            <w:vAlign w:val="center"/>
          </w:tcPr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Нога или ноги находятся 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за пределами ограждения. </w:t>
            </w:r>
            <w:r w:rsidRPr="00FC1618">
              <w:br/>
              <w:t xml:space="preserve">Велосипед находится 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</w:pPr>
            <w:r w:rsidRPr="00FC1618">
              <w:t xml:space="preserve">за пределами ограждения. </w:t>
            </w:r>
          </w:p>
          <w:p w:rsidR="0042752A" w:rsidRPr="00FC1618" w:rsidRDefault="0042752A" w:rsidP="00FC161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FC1618">
              <w:t>Смещение планки.</w:t>
            </w:r>
            <w:r w:rsidRPr="00FC1618">
              <w:rPr>
                <w:color w:val="FF0000"/>
              </w:rPr>
              <w:t xml:space="preserve"> </w:t>
            </w:r>
          </w:p>
        </w:tc>
      </w:tr>
    </w:tbl>
    <w:p w:rsidR="00A155A6" w:rsidRPr="00FC1618" w:rsidRDefault="00A155A6" w:rsidP="00A155A6">
      <w:pPr>
        <w:shd w:val="clear" w:color="auto" w:fill="FFFFFF"/>
        <w:spacing w:line="274" w:lineRule="exact"/>
        <w:ind w:left="29"/>
        <w:rPr>
          <w:bCs/>
          <w:i/>
          <w:iCs/>
          <w:color w:val="000000"/>
          <w:spacing w:val="-4"/>
        </w:rPr>
      </w:pPr>
    </w:p>
    <w:p w:rsidR="00A155A6" w:rsidRPr="00FC1618" w:rsidRDefault="00A155A6" w:rsidP="00A155A6">
      <w:pPr>
        <w:shd w:val="clear" w:color="auto" w:fill="FFFFFF"/>
        <w:spacing w:line="274" w:lineRule="exact"/>
        <w:ind w:left="29"/>
      </w:pPr>
      <w:r w:rsidRPr="00FC1618">
        <w:rPr>
          <w:bCs/>
          <w:i/>
          <w:iCs/>
          <w:color w:val="000000"/>
          <w:spacing w:val="-4"/>
        </w:rPr>
        <w:t>Штрафное время начисляется за: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i/>
          <w:iCs/>
          <w:color w:val="000000"/>
        </w:rPr>
      </w:pPr>
      <w:r w:rsidRPr="00FC1618">
        <w:rPr>
          <w:color w:val="000000"/>
        </w:rPr>
        <w:t>пропуск одного препятствия или предмета - 10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касание земли двумя ногами (падение) - 10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касание земли одной ногой - 5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неполный проезд одного препятствия - 10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сдвиг или касание одного предмета - 5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выезд за территорию трассы, где расположено препятствие - 10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сбитая рейка - 10 секунд</w:t>
      </w:r>
    </w:p>
    <w:p w:rsidR="00A155A6" w:rsidRPr="00FC1618" w:rsidRDefault="00A155A6" w:rsidP="00A155A6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</w:rPr>
      </w:pPr>
      <w:r w:rsidRPr="00FC1618">
        <w:rPr>
          <w:color w:val="000000"/>
        </w:rPr>
        <w:t>сбитая кегля - 5 секунд.</w:t>
      </w:r>
    </w:p>
    <w:p w:rsidR="00CD1A8B" w:rsidRPr="00FC1618" w:rsidRDefault="00CD1A8B" w:rsidP="00CD1A8B">
      <w:pPr>
        <w:shd w:val="clear" w:color="auto" w:fill="FFFFFF"/>
        <w:tabs>
          <w:tab w:val="left" w:pos="696"/>
        </w:tabs>
        <w:ind w:left="1229"/>
        <w:rPr>
          <w:color w:val="000000"/>
        </w:rPr>
      </w:pPr>
    </w:p>
    <w:p w:rsidR="00A155A6" w:rsidRPr="00FC1618" w:rsidRDefault="00EB196D" w:rsidP="00A155A6">
      <w:pPr>
        <w:pStyle w:val="green"/>
        <w:ind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Станция 3</w:t>
      </w:r>
      <w:r w:rsidR="00A155A6" w:rsidRPr="00FC1618">
        <w:rPr>
          <w:color w:val="auto"/>
          <w:sz w:val="20"/>
          <w:szCs w:val="20"/>
        </w:rPr>
        <w:t>. «Основы безопасности жизнедеятельности»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Станция проводится в закрытом помещении, условно поделенном на </w:t>
      </w:r>
      <w:r w:rsidR="00072678">
        <w:t>2</w:t>
      </w:r>
      <w:r w:rsidRPr="00FC1618">
        <w:t xml:space="preserve"> сектора: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 1-й сектор - Планшет №1 - специальный планшет с заданиями.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- 2-й сектор - Планшет № 2 - специальный планшет и стол, на котором находятся материалы, необходимые для выполнения задания.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На станцию одновременно прибывают не более двух команд согласно программе проведения соревнований. Главный судья станции проводит жеребьёвку очерёдности выступления команд. Сопровождающие на этап не допускаются. </w:t>
      </w:r>
    </w:p>
    <w:p w:rsidR="00A155A6" w:rsidRPr="00FC1618" w:rsidRDefault="00A155A6" w:rsidP="00A155A6">
      <w:pPr>
        <w:ind w:firstLine="900"/>
        <w:jc w:val="both"/>
        <w:rPr>
          <w:i/>
        </w:rPr>
      </w:pPr>
      <w:r w:rsidRPr="00FC1618">
        <w:rPr>
          <w:i/>
        </w:rPr>
        <w:t xml:space="preserve">Конкурсные испытания для команд проводятся в следующем порядке: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команде главного судьи станции две команды участников приглашаются в помещение, где выбирают конверт с номером планшета и заданием и занимают места перед соответствующими планшетами;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главный судья станции коротко напоминает конкурсантам порядок и правила выполнения заданий и даёт команду к выполнению заданий;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по истечении двух минут главный судья станции останавливает время, помощники немедленно фиксируют выполнение заданий; </w:t>
      </w:r>
    </w:p>
    <w:p w:rsidR="00A155A6" w:rsidRPr="00FC1618" w:rsidRDefault="00A155A6" w:rsidP="00A155A6">
      <w:pPr>
        <w:ind w:firstLine="900"/>
        <w:jc w:val="both"/>
      </w:pPr>
      <w:r w:rsidRPr="00FC1618">
        <w:t>- по команде главного судьи станции команды меняются местами у планшетов и приступают к выполнению следующего задания.</w:t>
      </w:r>
    </w:p>
    <w:p w:rsidR="00A155A6" w:rsidRPr="00C7449D" w:rsidRDefault="00A155A6" w:rsidP="00A155A6">
      <w:pPr>
        <w:ind w:firstLine="900"/>
        <w:jc w:val="both"/>
        <w:rPr>
          <w:b/>
          <w:i/>
        </w:rPr>
      </w:pPr>
      <w:r w:rsidRPr="00C7449D">
        <w:rPr>
          <w:b/>
          <w:i/>
        </w:rPr>
        <w:t xml:space="preserve">Задания станции: </w:t>
      </w:r>
    </w:p>
    <w:p w:rsidR="00A155A6" w:rsidRPr="00FC1618" w:rsidRDefault="00C7449D" w:rsidP="00C7449D">
      <w:pPr>
        <w:pStyle w:val="a6"/>
      </w:pPr>
      <w:r>
        <w:t xml:space="preserve">                 -</w:t>
      </w:r>
      <w:r w:rsidR="00A155A6" w:rsidRPr="00FC1618">
        <w:t>Планш</w:t>
      </w:r>
      <w:r>
        <w:t xml:space="preserve">ет № 1 - </w:t>
      </w:r>
      <w:r w:rsidRPr="00690D84">
        <w:rPr>
          <w:b/>
        </w:rPr>
        <w:t xml:space="preserve"> </w:t>
      </w:r>
      <w:r w:rsidRPr="00690D84">
        <w:t xml:space="preserve">команда выполняет </w:t>
      </w:r>
      <w:r w:rsidRPr="00871AB8">
        <w:t>задани</w:t>
      </w:r>
      <w:r>
        <w:t>е</w:t>
      </w:r>
      <w:r w:rsidRPr="00690D84">
        <w:t xml:space="preserve"> на знание дорожных знаков</w:t>
      </w:r>
      <w:r w:rsidRPr="00690D84">
        <w:rPr>
          <w:b/>
        </w:rPr>
        <w:t xml:space="preserve"> </w:t>
      </w:r>
      <w:r w:rsidRPr="00690D84">
        <w:t xml:space="preserve">(собрать дорожные знаки из предложенных фрагментов); время </w:t>
      </w:r>
      <w:r w:rsidRPr="00C7449D">
        <w:t>выполнения – 2 минуты;</w:t>
      </w:r>
      <w:r w:rsidRPr="00690D84">
        <w:t xml:space="preserve"> за каждую ошибку </w:t>
      </w:r>
      <w:r>
        <w:t xml:space="preserve">или невыполнение задания </w:t>
      </w:r>
      <w:r w:rsidRPr="00690D84">
        <w:t xml:space="preserve">команде начисляется </w:t>
      </w:r>
      <w:r w:rsidRPr="00C7449D">
        <w:t>4 штрафных балла</w:t>
      </w:r>
      <w:r w:rsidR="00A155A6" w:rsidRPr="00FC1618">
        <w:t xml:space="preserve"> (из выложенных на стенде знаков необходимо выбрать знаки, указанные в задании). Время выполнения - 2 минуты.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- Планшет № 2 – команда выполняет задание на знание устройства велосипеда. Время выполнения – 2 минуты. </w:t>
      </w:r>
    </w:p>
    <w:p w:rsidR="00A155A6" w:rsidRPr="00FC1618" w:rsidRDefault="00A155A6" w:rsidP="00A155A6">
      <w:pPr>
        <w:ind w:firstLine="900"/>
        <w:jc w:val="both"/>
      </w:pPr>
      <w:r w:rsidRPr="00FC1618">
        <w:t xml:space="preserve">Содержание заданий может быть изменено по решению Главной судейской коллегии конкурса. </w:t>
      </w:r>
    </w:p>
    <w:p w:rsidR="00A155A6" w:rsidRPr="00FC1618" w:rsidRDefault="00A155A6" w:rsidP="00A155A6">
      <w:pPr>
        <w:ind w:firstLine="900"/>
        <w:jc w:val="both"/>
      </w:pPr>
      <w:r w:rsidRPr="00FC1618">
        <w:t>За любую допущенную ошибку команде начисляется 4 штрафных балла. Такое же количество штрафных баллов дополнительно начисляется за не выполненное до конца задание по истечении времени.</w:t>
      </w:r>
    </w:p>
    <w:p w:rsidR="00A155A6" w:rsidRPr="00FC1618" w:rsidRDefault="00A155A6" w:rsidP="00A155A6">
      <w:pPr>
        <w:ind w:firstLine="900"/>
        <w:jc w:val="both"/>
      </w:pPr>
      <w:r w:rsidRPr="00FC1618">
        <w:t>За нарушение дисциплины во время выполнения заданий (использование шпаргалок, споры с судьей и т.д.) в первый раз начисляется 4 штрафных балла команде, за повторное нарушение команда отстраняется от состязаний на данной дистанции. При этом команде начисляется максимальное количество штрафных баллов, предусмотренных на данной станции.</w:t>
      </w:r>
    </w:p>
    <w:p w:rsidR="00A155A6" w:rsidRPr="00FC1618" w:rsidRDefault="00A155A6" w:rsidP="00A155A6">
      <w:pPr>
        <w:ind w:firstLine="900"/>
        <w:jc w:val="both"/>
      </w:pPr>
      <w:r w:rsidRPr="00FC1618">
        <w:t>При определении победителей учитывается количество полученных штрафных баллов. При равенстве верно выполненных заданий предпочтение отдается команде, получившей наименьшее количество штрафных баллов на планшетах в следующей последовательности: 1,2.</w:t>
      </w:r>
    </w:p>
    <w:p w:rsidR="00A155A6" w:rsidRDefault="00A155A6" w:rsidP="00A155A6">
      <w:pPr>
        <w:ind w:firstLine="900"/>
        <w:jc w:val="both"/>
      </w:pPr>
      <w:r w:rsidRPr="00FC1618">
        <w:t>Если и эти действия не приводят к выявлению победителя, предпочтение отдается команде, затратившей наименьшее время для выполнения всех заданий суммарно.</w:t>
      </w:r>
    </w:p>
    <w:p w:rsidR="00775FE1" w:rsidRPr="00FC1618" w:rsidRDefault="00775FE1" w:rsidP="00A155A6">
      <w:pPr>
        <w:ind w:firstLine="900"/>
        <w:jc w:val="both"/>
      </w:pPr>
    </w:p>
    <w:p w:rsidR="00775FE1" w:rsidRPr="00072678" w:rsidRDefault="00A155A6" w:rsidP="0019191C">
      <w:pPr>
        <w:ind w:firstLine="900"/>
        <w:jc w:val="both"/>
      </w:pPr>
      <w:r w:rsidRPr="00FC1618">
        <w:t xml:space="preserve"> </w:t>
      </w:r>
      <w:r w:rsidR="00775FE1">
        <w:rPr>
          <w:b/>
        </w:rPr>
        <w:t>Станция 4</w:t>
      </w:r>
      <w:r w:rsidR="00775FE1" w:rsidRPr="00072678">
        <w:rPr>
          <w:b/>
        </w:rPr>
        <w:t xml:space="preserve"> </w:t>
      </w:r>
    </w:p>
    <w:p w:rsidR="0019191C" w:rsidRDefault="0019191C" w:rsidP="0019191C">
      <w:pPr>
        <w:ind w:firstLine="900"/>
      </w:pPr>
      <w:r w:rsidRPr="0019191C">
        <w:t>Станция проводится в закрытом помещении</w:t>
      </w:r>
      <w:r>
        <w:t xml:space="preserve"> (классе). На станцию прибывает одна команда. Каждому участнику выдается тестовое задание. Сопровождающие на данную станцию не допускаются.</w:t>
      </w:r>
    </w:p>
    <w:p w:rsidR="0019191C" w:rsidRDefault="0019191C" w:rsidP="0019191C">
      <w:pPr>
        <w:ind w:firstLine="900"/>
      </w:pPr>
      <w:r>
        <w:t>Вопросы тестовых заданий:</w:t>
      </w:r>
    </w:p>
    <w:p w:rsidR="0019191C" w:rsidRDefault="0019191C" w:rsidP="0019191C">
      <w:pPr>
        <w:pStyle w:val="a7"/>
        <w:numPr>
          <w:ilvl w:val="0"/>
          <w:numId w:val="6"/>
        </w:numPr>
      </w:pPr>
      <w:r>
        <w:t>посвящены основам оказания первой помощи:</w:t>
      </w:r>
    </w:p>
    <w:p w:rsidR="0019191C" w:rsidRDefault="0019191C" w:rsidP="0019191C">
      <w:pPr>
        <w:pStyle w:val="a7"/>
        <w:ind w:left="1260"/>
      </w:pPr>
      <w:r>
        <w:t>-при различных кровотечениях</w:t>
      </w:r>
    </w:p>
    <w:p w:rsidR="00226A0D" w:rsidRDefault="00226A0D" w:rsidP="00226A0D">
      <w:pPr>
        <w:pStyle w:val="a7"/>
        <w:ind w:left="1260"/>
      </w:pPr>
      <w:r>
        <w:t>-при различных видах переломов, вывихов</w:t>
      </w:r>
    </w:p>
    <w:p w:rsidR="00226A0D" w:rsidRDefault="00226A0D" w:rsidP="0019191C">
      <w:pPr>
        <w:pStyle w:val="a7"/>
        <w:ind w:left="1260"/>
      </w:pPr>
      <w:r>
        <w:t>-при различных видах ожогов</w:t>
      </w:r>
    </w:p>
    <w:p w:rsidR="00226A0D" w:rsidRDefault="00226A0D" w:rsidP="0019191C">
      <w:pPr>
        <w:pStyle w:val="a7"/>
        <w:ind w:left="1260"/>
      </w:pPr>
      <w:r>
        <w:t>-при различных видах отморожений</w:t>
      </w:r>
    </w:p>
    <w:p w:rsidR="00226A0D" w:rsidRDefault="00226A0D" w:rsidP="0019191C">
      <w:pPr>
        <w:pStyle w:val="a7"/>
        <w:ind w:left="1260"/>
      </w:pPr>
      <w:r>
        <w:t>-при различных видах ран</w:t>
      </w:r>
    </w:p>
    <w:p w:rsidR="00226A0D" w:rsidRDefault="00226A0D" w:rsidP="0019191C">
      <w:pPr>
        <w:pStyle w:val="a7"/>
        <w:ind w:left="1260"/>
      </w:pPr>
      <w:r>
        <w:t>2.На знание:</w:t>
      </w:r>
    </w:p>
    <w:p w:rsidR="00226A0D" w:rsidRDefault="00226A0D" w:rsidP="0019191C">
      <w:pPr>
        <w:pStyle w:val="a7"/>
        <w:ind w:left="1260"/>
      </w:pPr>
      <w:r>
        <w:t>-содержания автомобильной аптечке</w:t>
      </w:r>
    </w:p>
    <w:p w:rsidR="00226A0D" w:rsidRPr="00226A0D" w:rsidRDefault="00226A0D" w:rsidP="00226A0D">
      <w:pPr>
        <w:pStyle w:val="a7"/>
        <w:ind w:left="1260"/>
      </w:pPr>
      <w:r>
        <w:t>-оказание первой помощи при ДТП</w:t>
      </w:r>
    </w:p>
    <w:p w:rsidR="00226A0D" w:rsidRPr="00226A0D" w:rsidRDefault="00226A0D" w:rsidP="0019191C">
      <w:pPr>
        <w:pStyle w:val="a7"/>
        <w:ind w:left="1260"/>
        <w:rPr>
          <w:b/>
        </w:rPr>
      </w:pPr>
      <w:r w:rsidRPr="00226A0D">
        <w:rPr>
          <w:b/>
        </w:rPr>
        <w:t xml:space="preserve">Станция 5 </w:t>
      </w:r>
    </w:p>
    <w:p w:rsidR="00226A0D" w:rsidRPr="0019191C" w:rsidRDefault="00434A0A" w:rsidP="0019191C">
      <w:pPr>
        <w:pStyle w:val="a7"/>
        <w:ind w:left="1260"/>
      </w:pPr>
      <w:r>
        <w:t xml:space="preserve">Команды  представляют памятку «ПДД. Коротко о главном», </w:t>
      </w:r>
      <w:proofErr w:type="gramStart"/>
      <w:r>
        <w:t>выполненную</w:t>
      </w:r>
      <w:proofErr w:type="gramEnd"/>
      <w:r>
        <w:t xml:space="preserve"> в формате А-3.  В памятке должны присутствовать  как иллюстрации, так и информационный материал в любой форме (стихи, проза).  Презентация памятки 3 мин.</w:t>
      </w:r>
    </w:p>
    <w:p w:rsidR="00226A0D" w:rsidRDefault="00226A0D" w:rsidP="00A155A6">
      <w:pPr>
        <w:ind w:firstLine="900"/>
        <w:jc w:val="center"/>
      </w:pPr>
    </w:p>
    <w:p w:rsidR="00A155A6" w:rsidRPr="00FC1618" w:rsidRDefault="00226A0D" w:rsidP="00A155A6">
      <w:pPr>
        <w:ind w:firstLine="900"/>
        <w:jc w:val="center"/>
        <w:rPr>
          <w:b/>
        </w:rPr>
      </w:pPr>
      <w:r>
        <w:t xml:space="preserve"> </w:t>
      </w:r>
      <w:r w:rsidR="00A155A6" w:rsidRPr="00FC1618">
        <w:rPr>
          <w:b/>
        </w:rPr>
        <w:t>5. Подведение итогов Конкурса и награждение</w:t>
      </w:r>
    </w:p>
    <w:p w:rsidR="00A155A6" w:rsidRPr="00FC1618" w:rsidRDefault="00A155A6" w:rsidP="00A155A6">
      <w:pPr>
        <w:tabs>
          <w:tab w:val="left" w:pos="0"/>
        </w:tabs>
        <w:ind w:firstLine="900"/>
        <w:jc w:val="center"/>
        <w:rPr>
          <w:b/>
        </w:rPr>
      </w:pP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 xml:space="preserve">5.1. Итоги </w:t>
      </w:r>
      <w:r w:rsidR="00EB196D">
        <w:t>Конкурса подводятся жюри конкурса</w:t>
      </w:r>
      <w:r w:rsidRPr="00FC1618">
        <w:t xml:space="preserve"> и утверждаются приказом Управления образования Администрации Пошехонского МР. 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 xml:space="preserve">5.2. Команда-победитель (1 место) и команды-призёры (2 и 3 место) районного этапа  Конкурса определяются по сумме баллов, полученных на всех соревнованиях Конкурса и награждаются дипломами Управления образования Администрации Пошехонского МР и памятными призами.  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 xml:space="preserve">5.3. Победители (1 место) и призёры (2 и 3 место) в личном зачёте среди мальчиков и девочек определяются по сумме баллов, полученных в личных соревнованиях Конкурса. При равенстве показателей первенство отдается участнику, показавшему лучший результат на станциях в следующей последовательности: </w:t>
      </w:r>
      <w:r w:rsidRPr="00FC1618">
        <w:lastRenderedPageBreak/>
        <w:t>1,3,</w:t>
      </w:r>
      <w:r w:rsidR="006165F0">
        <w:t>4,</w:t>
      </w:r>
      <w:r w:rsidRPr="00FC1618">
        <w:t xml:space="preserve">2. Победители (1 место) и призёры (2 и 3 место) в личном зачёте среди мальчиков и девочек награждаются дипломами Управления образования Администрации Пошехонского МР и памятными призами.  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>5.4. Оргкомитет Конкурса имеет право не присуждать призовые места или изменять их количество.</w:t>
      </w:r>
    </w:p>
    <w:p w:rsidR="00A155A6" w:rsidRDefault="00A155A6" w:rsidP="00A155A6">
      <w:pPr>
        <w:tabs>
          <w:tab w:val="left" w:pos="0"/>
        </w:tabs>
        <w:ind w:firstLine="900"/>
        <w:jc w:val="both"/>
      </w:pPr>
      <w:r w:rsidRPr="00FC1618">
        <w:t>5.5. Оргкомитет имеет право учредить специальные дипломы и призы районного этапа Конкурса.</w:t>
      </w:r>
    </w:p>
    <w:p w:rsidR="006E37D6" w:rsidRPr="00FC1618" w:rsidRDefault="006E37D6" w:rsidP="00A155A6">
      <w:pPr>
        <w:tabs>
          <w:tab w:val="left" w:pos="0"/>
        </w:tabs>
        <w:ind w:firstLine="900"/>
        <w:jc w:val="both"/>
      </w:pPr>
      <w:r>
        <w:t>5.6 Победители (1 место) и призеры(2 и 3 место) в творческом конкурсе на лучшую памятку по безопасности дорожного движения награждаются дипломами и памятными призами.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>5.</w:t>
      </w:r>
      <w:r w:rsidR="006E37D6">
        <w:t>7</w:t>
      </w:r>
      <w:r w:rsidRPr="00FC1618">
        <w:t>. Команда, занявшая 1 место в Конкурсе, направляется для участия в областном этапе конкурса юных инспекторов движени</w:t>
      </w:r>
      <w:r w:rsidR="00996E36" w:rsidRPr="00FC1618">
        <w:t>я «Безопасное колесо» в ноябре</w:t>
      </w:r>
      <w:r w:rsidRPr="00FC1618">
        <w:t xml:space="preserve"> </w:t>
      </w:r>
      <w:r w:rsidR="00755EC1">
        <w:t>2021</w:t>
      </w:r>
      <w:r w:rsidRPr="00FC1618">
        <w:t xml:space="preserve"> года.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</w:p>
    <w:p w:rsidR="00A155A6" w:rsidRPr="00FC1618" w:rsidRDefault="00A155A6" w:rsidP="00A155A6">
      <w:pPr>
        <w:tabs>
          <w:tab w:val="left" w:pos="0"/>
        </w:tabs>
        <w:ind w:firstLine="900"/>
        <w:jc w:val="center"/>
        <w:rPr>
          <w:b/>
        </w:rPr>
      </w:pPr>
      <w:r w:rsidRPr="00FC1618">
        <w:rPr>
          <w:b/>
        </w:rPr>
        <w:t>6. Требования к проведению соревнований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>6.1Результаты соревнований учитываются при помощи секундомера. Показанный результат регистрируется в протоколе, который подписывается главным судьей станции.</w:t>
      </w:r>
    </w:p>
    <w:p w:rsidR="00A155A6" w:rsidRPr="00FC1618" w:rsidRDefault="00A155A6" w:rsidP="00A155A6">
      <w:pPr>
        <w:tabs>
          <w:tab w:val="left" w:pos="0"/>
        </w:tabs>
        <w:ind w:firstLine="900"/>
        <w:jc w:val="both"/>
      </w:pPr>
      <w:r w:rsidRPr="00FC1618">
        <w:t>6.2 В случае происшествия по уважительной причине, соревнующемуся предоставляется возможность повторного старта. Допускается только один повторный старт.</w:t>
      </w:r>
    </w:p>
    <w:p w:rsidR="00A155A6" w:rsidRPr="00FC1618" w:rsidRDefault="00A155A6" w:rsidP="00A155A6">
      <w:pPr>
        <w:tabs>
          <w:tab w:val="left" w:pos="0"/>
        </w:tabs>
        <w:ind w:firstLine="900"/>
        <w:rPr>
          <w:b/>
        </w:rPr>
      </w:pPr>
      <w:r w:rsidRPr="00FC1618">
        <w:rPr>
          <w:b/>
        </w:rPr>
        <w:t xml:space="preserve">                                                7.Правила поведения участников соревнований.</w:t>
      </w:r>
    </w:p>
    <w:p w:rsidR="00A155A6" w:rsidRPr="00FC1618" w:rsidRDefault="00A155A6" w:rsidP="00A155A6">
      <w:pPr>
        <w:tabs>
          <w:tab w:val="left" w:pos="0"/>
        </w:tabs>
        <w:ind w:firstLine="900"/>
      </w:pPr>
      <w:r w:rsidRPr="00FC1618">
        <w:t>7.1Соревнующиеся должны воздерживаться от любых намерений(действий), имеющих целью нарушить ход соревнований или повлиять на их результаты.</w:t>
      </w:r>
      <w:r w:rsidRPr="00FC1618">
        <w:br/>
        <w:t xml:space="preserve">                   7.2 Соревнующиеся не могут иметь при себе иметь и использовать любые средства радио или мобильной связи на этапах конкурса.</w:t>
      </w:r>
    </w:p>
    <w:p w:rsidR="00A155A6" w:rsidRPr="00FC1618" w:rsidRDefault="00A155A6" w:rsidP="00A155A6">
      <w:pPr>
        <w:tabs>
          <w:tab w:val="left" w:pos="0"/>
        </w:tabs>
        <w:ind w:firstLine="900"/>
      </w:pPr>
      <w:r w:rsidRPr="00FC1618">
        <w:t xml:space="preserve">7.3Соревнующийся не имеет права прекратить прохождение станции без команды главного судьи станции, даже в том случае, когда он считает себя пострадавшим из-за какого-либо нарушения со стороны со стороны других участников соревнований. </w:t>
      </w:r>
    </w:p>
    <w:p w:rsidR="00A155A6" w:rsidRPr="00FC1618" w:rsidRDefault="00A155A6" w:rsidP="00A155A6">
      <w:pPr>
        <w:tabs>
          <w:tab w:val="left" w:pos="0"/>
        </w:tabs>
        <w:ind w:firstLine="900"/>
      </w:pPr>
      <w:r w:rsidRPr="00FC1618">
        <w:t>7.4 Соревнующиеся, которые упали или у которых произошла техническая поломка, могут получить техническую помощь для продолжения соревнований. В этом случае соревнующийся должен вернуться на станцию в том месте, в котором он ее покинул.</w:t>
      </w:r>
    </w:p>
    <w:p w:rsidR="00A155A6" w:rsidRPr="00FC1618" w:rsidRDefault="00A155A6" w:rsidP="00A155A6">
      <w:pPr>
        <w:tabs>
          <w:tab w:val="left" w:pos="0"/>
        </w:tabs>
        <w:ind w:firstLine="900"/>
        <w:rPr>
          <w:i/>
        </w:rPr>
      </w:pPr>
      <w:r w:rsidRPr="00FC1618">
        <w:rPr>
          <w:i/>
        </w:rPr>
        <w:t>Предупреждения-дисквалификация</w:t>
      </w:r>
    </w:p>
    <w:p w:rsidR="00A155A6" w:rsidRPr="00FC1618" w:rsidRDefault="00A155A6" w:rsidP="00A155A6">
      <w:pPr>
        <w:tabs>
          <w:tab w:val="left" w:pos="0"/>
        </w:tabs>
        <w:ind w:firstLine="900"/>
      </w:pPr>
      <w:r w:rsidRPr="00FC1618">
        <w:t>7.5 По любому</w:t>
      </w:r>
      <w:r w:rsidR="003A4B73" w:rsidRPr="00FC1618">
        <w:t xml:space="preserve"> предупреждению, для которого не</w:t>
      </w:r>
      <w:r w:rsidRPr="00FC1618">
        <w:t xml:space="preserve"> предусмотрены специальные штрафные санкции, или для случаев  неспортивного поведения, предусмотрено предупреждение или отстранение от дальнейшего участия в соревновании (дисквалификация). Соревнующиеся могут получить только одно предупреждение перед дисквалификацией.</w:t>
      </w:r>
    </w:p>
    <w:p w:rsidR="00A155A6" w:rsidRPr="00FC1618" w:rsidRDefault="00A155A6" w:rsidP="00A155A6">
      <w:pPr>
        <w:tabs>
          <w:tab w:val="left" w:pos="0"/>
        </w:tabs>
        <w:ind w:firstLine="900"/>
        <w:jc w:val="center"/>
      </w:pPr>
    </w:p>
    <w:p w:rsidR="00C8410B" w:rsidRPr="00C8410B" w:rsidRDefault="00C8410B" w:rsidP="00A155A6">
      <w:pPr>
        <w:shd w:val="clear" w:color="auto" w:fill="FFFFFF"/>
        <w:spacing w:line="288" w:lineRule="exact"/>
        <w:jc w:val="right"/>
        <w:rPr>
          <w:b/>
          <w:color w:val="000000"/>
        </w:rPr>
      </w:pPr>
    </w:p>
    <w:p w:rsidR="00C8410B" w:rsidRPr="00C8410B" w:rsidRDefault="00C8410B" w:rsidP="00A155A6">
      <w:pPr>
        <w:shd w:val="clear" w:color="auto" w:fill="FFFFFF"/>
        <w:spacing w:line="288" w:lineRule="exact"/>
        <w:jc w:val="right"/>
        <w:rPr>
          <w:b/>
          <w:color w:val="000000"/>
        </w:rPr>
      </w:pPr>
    </w:p>
    <w:p w:rsidR="00C8410B" w:rsidRPr="003F3130" w:rsidRDefault="00EB196D" w:rsidP="003F3130">
      <w:pPr>
        <w:shd w:val="clear" w:color="auto" w:fill="FFFFFF"/>
        <w:spacing w:line="288" w:lineRule="exact"/>
        <w:ind w:left="3540" w:firstLine="708"/>
        <w:jc w:val="center"/>
        <w:rPr>
          <w:color w:val="000000"/>
        </w:rPr>
      </w:pPr>
      <w:r w:rsidRPr="003F3130">
        <w:rPr>
          <w:color w:val="000000"/>
        </w:rPr>
        <w:t>ПРИЛ</w:t>
      </w:r>
      <w:r w:rsidR="003F3130" w:rsidRPr="003F3130">
        <w:rPr>
          <w:color w:val="000000"/>
        </w:rPr>
        <w:t>О</w:t>
      </w:r>
      <w:r w:rsidRPr="003F3130">
        <w:rPr>
          <w:color w:val="000000"/>
        </w:rPr>
        <w:t xml:space="preserve">ЖЕНИЕ </w:t>
      </w:r>
      <w:r w:rsidR="003F3130" w:rsidRPr="003F3130">
        <w:rPr>
          <w:color w:val="000000"/>
        </w:rPr>
        <w:t xml:space="preserve">1  к Положению о районном конкурсе </w:t>
      </w:r>
    </w:p>
    <w:p w:rsidR="003F3130" w:rsidRPr="00FC1618" w:rsidRDefault="00A155A6" w:rsidP="003F3130">
      <w:pPr>
        <w:shd w:val="clear" w:color="auto" w:fill="FFFFFF"/>
        <w:spacing w:line="288" w:lineRule="exact"/>
        <w:jc w:val="center"/>
        <w:rPr>
          <w:color w:val="000000"/>
        </w:rPr>
      </w:pPr>
      <w:r w:rsidRPr="00FC1618">
        <w:rPr>
          <w:color w:val="000000"/>
        </w:rPr>
        <w:tab/>
      </w:r>
      <w:r w:rsidR="003F3130">
        <w:rPr>
          <w:color w:val="000000"/>
        </w:rPr>
        <w:t xml:space="preserve">                         «</w:t>
      </w:r>
      <w:r w:rsidR="002C3F5B">
        <w:rPr>
          <w:color w:val="000000"/>
        </w:rPr>
        <w:t>Безопасное колесо - 2021</w:t>
      </w:r>
      <w:r w:rsidR="003F3130" w:rsidRPr="00FC1618">
        <w:rPr>
          <w:color w:val="000000"/>
        </w:rPr>
        <w:t>»</w:t>
      </w:r>
    </w:p>
    <w:p w:rsidR="003F3130" w:rsidRPr="00FC1618" w:rsidRDefault="003F3130" w:rsidP="003F3130">
      <w:pPr>
        <w:shd w:val="clear" w:color="auto" w:fill="FFFFFF"/>
        <w:spacing w:line="288" w:lineRule="exact"/>
        <w:rPr>
          <w:color w:val="000000"/>
        </w:rPr>
      </w:pPr>
    </w:p>
    <w:p w:rsidR="00A155A6" w:rsidRPr="00FC1618" w:rsidRDefault="00A155A6" w:rsidP="00A155A6">
      <w:pPr>
        <w:shd w:val="clear" w:color="auto" w:fill="FFFFFF"/>
        <w:tabs>
          <w:tab w:val="center" w:pos="4820"/>
          <w:tab w:val="right" w:pos="9640"/>
        </w:tabs>
        <w:spacing w:line="288" w:lineRule="exact"/>
        <w:rPr>
          <w:b/>
          <w:color w:val="000000"/>
        </w:rPr>
      </w:pPr>
    </w:p>
    <w:p w:rsidR="00A155A6" w:rsidRPr="00FC1618" w:rsidRDefault="00A155A6" w:rsidP="00A155A6">
      <w:pPr>
        <w:shd w:val="clear" w:color="auto" w:fill="FFFFFF"/>
        <w:tabs>
          <w:tab w:val="center" w:pos="4820"/>
          <w:tab w:val="right" w:pos="9640"/>
        </w:tabs>
        <w:spacing w:line="288" w:lineRule="exact"/>
        <w:jc w:val="center"/>
        <w:rPr>
          <w:b/>
          <w:color w:val="000000"/>
        </w:rPr>
      </w:pPr>
      <w:r w:rsidRPr="00FC1618">
        <w:rPr>
          <w:b/>
          <w:color w:val="000000"/>
        </w:rPr>
        <w:t>ЗАЯВКА</w:t>
      </w:r>
    </w:p>
    <w:p w:rsidR="00A155A6" w:rsidRPr="00FC1618" w:rsidRDefault="00A155A6" w:rsidP="00A155A6">
      <w:pPr>
        <w:shd w:val="clear" w:color="auto" w:fill="FFFFFF"/>
        <w:spacing w:line="288" w:lineRule="exact"/>
        <w:jc w:val="center"/>
        <w:rPr>
          <w:color w:val="000000"/>
        </w:rPr>
      </w:pPr>
      <w:r w:rsidRPr="00FC1618">
        <w:rPr>
          <w:color w:val="000000"/>
        </w:rPr>
        <w:t>на участие в районном ко</w:t>
      </w:r>
      <w:r w:rsidR="003A4B73" w:rsidRPr="00FC1618">
        <w:rPr>
          <w:color w:val="000000"/>
        </w:rPr>
        <w:t>нкурсе «Безопасное колесо</w:t>
      </w:r>
      <w:r w:rsidR="002C3F5B">
        <w:rPr>
          <w:color w:val="000000"/>
        </w:rPr>
        <w:t xml:space="preserve"> - 2021</w:t>
      </w:r>
      <w:r w:rsidRPr="00FC1618">
        <w:rPr>
          <w:color w:val="000000"/>
        </w:rPr>
        <w:t>»</w:t>
      </w:r>
    </w:p>
    <w:p w:rsidR="00A155A6" w:rsidRPr="00FC1618" w:rsidRDefault="00A155A6" w:rsidP="00A155A6">
      <w:pPr>
        <w:shd w:val="clear" w:color="auto" w:fill="FFFFFF"/>
        <w:spacing w:line="288" w:lineRule="exact"/>
        <w:rPr>
          <w:color w:val="000000"/>
        </w:rPr>
      </w:pPr>
    </w:p>
    <w:p w:rsidR="00A155A6" w:rsidRPr="00FC1618" w:rsidRDefault="00A155A6" w:rsidP="00A155A6">
      <w:pPr>
        <w:shd w:val="clear" w:color="auto" w:fill="FFFFFF"/>
        <w:spacing w:line="288" w:lineRule="exact"/>
        <w:rPr>
          <w:color w:val="000000"/>
        </w:rPr>
      </w:pPr>
      <w:r w:rsidRPr="00FC1618">
        <w:rPr>
          <w:color w:val="000000"/>
        </w:rPr>
        <w:t>Наименование ОУ, адрес места нахождения (индекс, населенный пункт, улица, дом)</w:t>
      </w:r>
    </w:p>
    <w:p w:rsidR="00A155A6" w:rsidRPr="00FC1618" w:rsidRDefault="00A155A6" w:rsidP="00A155A6">
      <w:pPr>
        <w:shd w:val="clear" w:color="auto" w:fill="FFFFFF"/>
        <w:spacing w:line="288" w:lineRule="exact"/>
        <w:rPr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3"/>
        <w:gridCol w:w="1842"/>
        <w:gridCol w:w="1843"/>
        <w:gridCol w:w="1985"/>
      </w:tblGrid>
      <w:tr w:rsidR="00A155A6" w:rsidRPr="00FC1618" w:rsidTr="005E3928">
        <w:trPr>
          <w:trHeight w:val="869"/>
        </w:trPr>
        <w:tc>
          <w:tcPr>
            <w:tcW w:w="2552" w:type="dxa"/>
            <w:shd w:val="clear" w:color="auto" w:fill="auto"/>
            <w:vAlign w:val="center"/>
          </w:tcPr>
          <w:p w:rsidR="00A155A6" w:rsidRPr="00FC1618" w:rsidRDefault="00A155A6" w:rsidP="005E392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55A6" w:rsidRPr="00FC1618" w:rsidRDefault="00A155A6" w:rsidP="005E3928">
            <w:pPr>
              <w:jc w:val="center"/>
            </w:pPr>
            <w:r w:rsidRPr="00FC1618">
              <w:t>1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55A6" w:rsidRPr="00FC1618" w:rsidRDefault="00A155A6" w:rsidP="005E3928">
            <w:pPr>
              <w:ind w:firstLine="176"/>
              <w:jc w:val="center"/>
            </w:pPr>
            <w:r w:rsidRPr="00FC1618">
              <w:t>2 участник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55A6" w:rsidRPr="00FC1618" w:rsidRDefault="00A155A6" w:rsidP="005E3928">
            <w:pPr>
              <w:jc w:val="center"/>
            </w:pPr>
            <w:r w:rsidRPr="00FC1618">
              <w:t>3 участник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5A6" w:rsidRPr="00FC1618" w:rsidRDefault="00A155A6" w:rsidP="005E3928">
            <w:pPr>
              <w:jc w:val="center"/>
            </w:pPr>
            <w:r w:rsidRPr="00FC1618">
              <w:t>4 участник</w:t>
            </w:r>
          </w:p>
        </w:tc>
      </w:tr>
      <w:tr w:rsidR="00A155A6" w:rsidRPr="00FC1618" w:rsidTr="005E3928">
        <w:trPr>
          <w:trHeight w:val="869"/>
        </w:trPr>
        <w:tc>
          <w:tcPr>
            <w:tcW w:w="2552" w:type="dxa"/>
            <w:shd w:val="clear" w:color="auto" w:fill="auto"/>
          </w:tcPr>
          <w:p w:rsidR="00A155A6" w:rsidRPr="00FC1618" w:rsidRDefault="00A155A6" w:rsidP="00A155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284"/>
            </w:pPr>
            <w:r w:rsidRPr="00FC1618">
              <w:t xml:space="preserve">ФИО участника (полностью) </w:t>
            </w:r>
          </w:p>
          <w:p w:rsidR="00A155A6" w:rsidRPr="00FC1618" w:rsidRDefault="00A155A6" w:rsidP="005E3928">
            <w:pPr>
              <w:ind w:left="318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55A6" w:rsidRPr="00FC1618" w:rsidRDefault="00A155A6" w:rsidP="005E3928">
            <w:pPr>
              <w:ind w:firstLine="176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</w:tr>
      <w:tr w:rsidR="00A155A6" w:rsidRPr="00FC1618" w:rsidTr="005E3928">
        <w:trPr>
          <w:trHeight w:val="824"/>
        </w:trPr>
        <w:tc>
          <w:tcPr>
            <w:tcW w:w="2552" w:type="dxa"/>
            <w:shd w:val="clear" w:color="auto" w:fill="auto"/>
          </w:tcPr>
          <w:p w:rsidR="00A155A6" w:rsidRPr="00FC1618" w:rsidRDefault="00A155A6" w:rsidP="00A155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284"/>
            </w:pPr>
            <w:r w:rsidRPr="00FC1618">
              <w:t>Число, месяц, год рождения, возраст</w:t>
            </w:r>
          </w:p>
          <w:p w:rsidR="00A155A6" w:rsidRPr="00FC1618" w:rsidRDefault="00A155A6" w:rsidP="005E3928">
            <w:pPr>
              <w:ind w:left="318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</w:tr>
      <w:tr w:rsidR="00A155A6" w:rsidRPr="00FC1618" w:rsidTr="005E3928">
        <w:tc>
          <w:tcPr>
            <w:tcW w:w="2552" w:type="dxa"/>
            <w:shd w:val="clear" w:color="auto" w:fill="auto"/>
          </w:tcPr>
          <w:p w:rsidR="00A155A6" w:rsidRPr="00FC1618" w:rsidRDefault="00A155A6" w:rsidP="00A155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284"/>
            </w:pPr>
            <w:r w:rsidRPr="00FC1618">
              <w:t>Заключение врача (подпись и личная печать врача или фельдшера)</w:t>
            </w:r>
          </w:p>
          <w:p w:rsidR="00A155A6" w:rsidRPr="00FC1618" w:rsidRDefault="00A155A6" w:rsidP="005E3928">
            <w:pPr>
              <w:ind w:left="318"/>
            </w:pPr>
          </w:p>
          <w:p w:rsidR="00A155A6" w:rsidRPr="00FC1618" w:rsidRDefault="00A155A6" w:rsidP="005E3928">
            <w:pPr>
              <w:ind w:left="318"/>
            </w:pPr>
          </w:p>
          <w:p w:rsidR="00A155A6" w:rsidRPr="00FC1618" w:rsidRDefault="00A155A6" w:rsidP="005E3928">
            <w:pPr>
              <w:ind w:left="318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</w:tr>
      <w:tr w:rsidR="00A155A6" w:rsidRPr="00FC1618" w:rsidTr="005E3928">
        <w:tc>
          <w:tcPr>
            <w:tcW w:w="2552" w:type="dxa"/>
            <w:shd w:val="clear" w:color="auto" w:fill="auto"/>
          </w:tcPr>
          <w:p w:rsidR="00A155A6" w:rsidRPr="00FC1618" w:rsidRDefault="00A155A6" w:rsidP="00A155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284"/>
            </w:pPr>
            <w:r w:rsidRPr="00FC1618">
              <w:t xml:space="preserve"> ФИО (полностью) одного из родителей, адрес проживания (полностью), контактный </w:t>
            </w:r>
            <w:r w:rsidRPr="00FC1618">
              <w:lastRenderedPageBreak/>
              <w:t>телефон</w:t>
            </w:r>
          </w:p>
          <w:p w:rsidR="00A155A6" w:rsidRPr="00FC1618" w:rsidRDefault="00A155A6" w:rsidP="005E3928">
            <w:pPr>
              <w:ind w:left="318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</w:tr>
      <w:tr w:rsidR="00A155A6" w:rsidRPr="00FC1618" w:rsidTr="005E3928">
        <w:trPr>
          <w:trHeight w:val="1238"/>
        </w:trPr>
        <w:tc>
          <w:tcPr>
            <w:tcW w:w="2552" w:type="dxa"/>
            <w:shd w:val="clear" w:color="auto" w:fill="auto"/>
          </w:tcPr>
          <w:p w:rsidR="00A155A6" w:rsidRPr="00FC1618" w:rsidRDefault="00A155A6" w:rsidP="00A155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284"/>
            </w:pPr>
            <w:r w:rsidRPr="00FC1618">
              <w:lastRenderedPageBreak/>
              <w:t xml:space="preserve"> ФИО (полностью) педагога, подготовившего команду, должность, </w:t>
            </w:r>
            <w:r w:rsidRPr="00FC1618">
              <w:br/>
              <w:t>число, месяц, год рождения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155A6" w:rsidRPr="00FC1618" w:rsidRDefault="00A155A6" w:rsidP="005E3928">
            <w:pPr>
              <w:jc w:val="both"/>
            </w:pPr>
          </w:p>
        </w:tc>
      </w:tr>
    </w:tbl>
    <w:p w:rsidR="00A155A6" w:rsidRPr="00FC1618" w:rsidRDefault="00A155A6" w:rsidP="00A155A6">
      <w:pPr>
        <w:shd w:val="clear" w:color="auto" w:fill="FFFFFF"/>
        <w:spacing w:line="288" w:lineRule="exact"/>
        <w:rPr>
          <w:color w:val="000000"/>
        </w:rPr>
      </w:pPr>
    </w:p>
    <w:p w:rsidR="00A155A6" w:rsidRPr="00FC1618" w:rsidRDefault="00A155A6" w:rsidP="00A155A6">
      <w:pPr>
        <w:shd w:val="clear" w:color="auto" w:fill="FFFFFF"/>
        <w:spacing w:line="288" w:lineRule="exact"/>
      </w:pPr>
      <w:r w:rsidRPr="00FC1618">
        <w:t>Дата:</w:t>
      </w:r>
    </w:p>
    <w:p w:rsidR="00A155A6" w:rsidRPr="00FC1618" w:rsidRDefault="00A155A6" w:rsidP="00A155A6">
      <w:pPr>
        <w:shd w:val="clear" w:color="auto" w:fill="FFFFFF"/>
        <w:spacing w:line="288" w:lineRule="exact"/>
      </w:pPr>
      <w:r w:rsidRPr="00FC1618">
        <w:t>Руководитель (ФИО полностью):____________________________ контактный телефон:______________</w:t>
      </w:r>
    </w:p>
    <w:p w:rsidR="00A155A6" w:rsidRPr="00FC1618" w:rsidRDefault="00A155A6" w:rsidP="00A155A6">
      <w:pPr>
        <w:shd w:val="clear" w:color="auto" w:fill="FFFFFF"/>
        <w:spacing w:line="288" w:lineRule="exact"/>
      </w:pPr>
      <w:r w:rsidRPr="00FC1618">
        <w:t>Ответственный за подачу заявки:_____________________________________________________________</w:t>
      </w:r>
    </w:p>
    <w:p w:rsidR="00A155A6" w:rsidRPr="00FC1618" w:rsidRDefault="00A155A6" w:rsidP="00A155A6">
      <w:pPr>
        <w:shd w:val="clear" w:color="auto" w:fill="FFFFFF"/>
        <w:spacing w:line="288" w:lineRule="exact"/>
      </w:pPr>
      <w:r w:rsidRPr="00FC1618">
        <w:t>Директор ОУ:__________________________ М.П.</w:t>
      </w:r>
    </w:p>
    <w:p w:rsidR="00A155A6" w:rsidRPr="00FC1618" w:rsidRDefault="00A155A6" w:rsidP="00A155A6"/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3F3130" w:rsidRPr="003F3130" w:rsidRDefault="003F3130" w:rsidP="003F3130">
      <w:pPr>
        <w:shd w:val="clear" w:color="auto" w:fill="FFFFFF"/>
        <w:spacing w:line="288" w:lineRule="exact"/>
        <w:ind w:left="3540" w:firstLine="708"/>
        <w:jc w:val="center"/>
        <w:rPr>
          <w:color w:val="000000"/>
        </w:rPr>
      </w:pPr>
      <w:r w:rsidRPr="003F3130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3F3130">
        <w:rPr>
          <w:color w:val="000000"/>
        </w:rPr>
        <w:t xml:space="preserve">  к Положению о районном конкурсе </w:t>
      </w:r>
    </w:p>
    <w:p w:rsidR="003F3130" w:rsidRPr="00FC1618" w:rsidRDefault="003F3130" w:rsidP="003F3130">
      <w:pPr>
        <w:shd w:val="clear" w:color="auto" w:fill="FFFFFF"/>
        <w:spacing w:line="288" w:lineRule="exact"/>
        <w:jc w:val="center"/>
        <w:rPr>
          <w:color w:val="000000"/>
        </w:rPr>
      </w:pPr>
      <w:r w:rsidRPr="00FC1618">
        <w:rPr>
          <w:color w:val="000000"/>
        </w:rPr>
        <w:tab/>
      </w:r>
      <w:r>
        <w:rPr>
          <w:color w:val="000000"/>
        </w:rPr>
        <w:t xml:space="preserve">                         «</w:t>
      </w:r>
      <w:r w:rsidR="002C3F5B">
        <w:rPr>
          <w:color w:val="000000"/>
        </w:rPr>
        <w:t>Безопасное колесо - 2021</w:t>
      </w:r>
      <w:r w:rsidRPr="00FC1618">
        <w:rPr>
          <w:color w:val="000000"/>
        </w:rPr>
        <w:t>»</w:t>
      </w: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right"/>
        <w:rPr>
          <w:b/>
        </w:rPr>
      </w:pPr>
    </w:p>
    <w:p w:rsidR="00A155A6" w:rsidRPr="00FC1618" w:rsidRDefault="00A155A6" w:rsidP="00A155A6">
      <w:pPr>
        <w:jc w:val="center"/>
        <w:rPr>
          <w:b/>
        </w:rPr>
      </w:pPr>
    </w:p>
    <w:p w:rsidR="00A155A6" w:rsidRPr="00FC1618" w:rsidRDefault="00A155A6" w:rsidP="00A155A6">
      <w:pPr>
        <w:jc w:val="center"/>
        <w:rPr>
          <w:b/>
        </w:rPr>
      </w:pPr>
      <w:r w:rsidRPr="00FC1618">
        <w:rPr>
          <w:b/>
        </w:rPr>
        <w:t xml:space="preserve">ЗАЯВКА </w:t>
      </w:r>
    </w:p>
    <w:p w:rsidR="00A155A6" w:rsidRPr="00FC1618" w:rsidRDefault="00A155A6" w:rsidP="00A155A6">
      <w:pPr>
        <w:jc w:val="center"/>
        <w:rPr>
          <w:b/>
          <w:bCs/>
        </w:rPr>
      </w:pPr>
      <w:r w:rsidRPr="00FC1618">
        <w:rPr>
          <w:b/>
        </w:rPr>
        <w:t xml:space="preserve">на участие в районном </w:t>
      </w:r>
      <w:r w:rsidRPr="00FC1618">
        <w:rPr>
          <w:b/>
          <w:bCs/>
        </w:rPr>
        <w:t>конкурсе юных инспекторов движения</w:t>
      </w:r>
    </w:p>
    <w:p w:rsidR="00A155A6" w:rsidRPr="00FC1618" w:rsidRDefault="002C3F5B" w:rsidP="00A155A6">
      <w:pPr>
        <w:jc w:val="center"/>
        <w:rPr>
          <w:b/>
        </w:rPr>
      </w:pPr>
      <w:r>
        <w:rPr>
          <w:b/>
          <w:bCs/>
        </w:rPr>
        <w:t>«Безопасное колесо – 2021</w:t>
      </w:r>
      <w:r w:rsidR="00A155A6" w:rsidRPr="00FC1618">
        <w:rPr>
          <w:b/>
          <w:bCs/>
        </w:rPr>
        <w:t>»</w:t>
      </w:r>
    </w:p>
    <w:p w:rsidR="00A155A6" w:rsidRPr="00FC1618" w:rsidRDefault="00A155A6" w:rsidP="00A155A6">
      <w:pPr>
        <w:jc w:val="center"/>
      </w:pPr>
      <w:r w:rsidRPr="00FC1618">
        <w:t xml:space="preserve"> заполняется родителями (законными представителями)</w:t>
      </w:r>
    </w:p>
    <w:p w:rsidR="00A155A6" w:rsidRPr="00FC1618" w:rsidRDefault="00A155A6" w:rsidP="00A155A6">
      <w:pPr>
        <w:jc w:val="center"/>
        <w:rPr>
          <w:b/>
        </w:rPr>
      </w:pPr>
    </w:p>
    <w:p w:rsidR="00A155A6" w:rsidRPr="00FC1618" w:rsidRDefault="00A155A6" w:rsidP="00A155A6">
      <w:pPr>
        <w:jc w:val="center"/>
      </w:pPr>
      <w:r w:rsidRPr="00FC1618">
        <w:t>Я, _____________________________________________________________________________</w:t>
      </w:r>
    </w:p>
    <w:p w:rsidR="00A155A6" w:rsidRPr="00FC1618" w:rsidRDefault="00A155A6" w:rsidP="00A155A6">
      <w:pPr>
        <w:jc w:val="center"/>
      </w:pPr>
      <w:r w:rsidRPr="00FC1618">
        <w:t>(фамилия, имя, отчество (полностью) одного из родителей (законных представителей) даю согласие на обработку следующих персональных данных моего ребенка:</w:t>
      </w:r>
    </w:p>
    <w:p w:rsidR="00A155A6" w:rsidRPr="00FC1618" w:rsidRDefault="00A155A6" w:rsidP="00A155A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3"/>
        <w:gridCol w:w="4903"/>
      </w:tblGrid>
      <w:tr w:rsidR="00A155A6" w:rsidRPr="00FC1618" w:rsidTr="005E3928">
        <w:tc>
          <w:tcPr>
            <w:tcW w:w="5069" w:type="dxa"/>
          </w:tcPr>
          <w:p w:rsidR="00A155A6" w:rsidRPr="00FC1618" w:rsidRDefault="00A155A6" w:rsidP="005E3928">
            <w:pPr>
              <w:jc w:val="center"/>
            </w:pPr>
            <w:r w:rsidRPr="00FC1618">
              <w:t>ФИО ребенка (полностью)</w:t>
            </w:r>
          </w:p>
        </w:tc>
        <w:tc>
          <w:tcPr>
            <w:tcW w:w="5070" w:type="dxa"/>
          </w:tcPr>
          <w:p w:rsidR="00A155A6" w:rsidRPr="00FC1618" w:rsidRDefault="00A155A6" w:rsidP="005E3928">
            <w:pPr>
              <w:jc w:val="center"/>
            </w:pPr>
          </w:p>
        </w:tc>
      </w:tr>
      <w:tr w:rsidR="00A155A6" w:rsidRPr="00FC1618" w:rsidTr="005E3928">
        <w:tc>
          <w:tcPr>
            <w:tcW w:w="5069" w:type="dxa"/>
          </w:tcPr>
          <w:p w:rsidR="00A155A6" w:rsidRPr="00FC1618" w:rsidRDefault="00A155A6" w:rsidP="005E3928">
            <w:pPr>
              <w:jc w:val="center"/>
            </w:pPr>
            <w:r w:rsidRPr="00FC1618">
              <w:t>Дата рождения (число, месяц, год)</w:t>
            </w:r>
          </w:p>
        </w:tc>
        <w:tc>
          <w:tcPr>
            <w:tcW w:w="5070" w:type="dxa"/>
          </w:tcPr>
          <w:p w:rsidR="00A155A6" w:rsidRPr="00FC1618" w:rsidRDefault="00A155A6" w:rsidP="005E3928">
            <w:pPr>
              <w:jc w:val="center"/>
            </w:pPr>
          </w:p>
        </w:tc>
      </w:tr>
      <w:tr w:rsidR="00A155A6" w:rsidRPr="00FC1618" w:rsidTr="005E3928">
        <w:tc>
          <w:tcPr>
            <w:tcW w:w="5069" w:type="dxa"/>
          </w:tcPr>
          <w:p w:rsidR="00A155A6" w:rsidRPr="00FC1618" w:rsidRDefault="00A155A6" w:rsidP="005E3928">
            <w:pPr>
              <w:jc w:val="center"/>
            </w:pPr>
            <w:r w:rsidRPr="00FC1618">
              <w:t>Название образовательного учреждения, в котором обучается ребенок, класс</w:t>
            </w:r>
          </w:p>
        </w:tc>
        <w:tc>
          <w:tcPr>
            <w:tcW w:w="5070" w:type="dxa"/>
          </w:tcPr>
          <w:p w:rsidR="00A155A6" w:rsidRPr="00FC1618" w:rsidRDefault="00A155A6" w:rsidP="005E3928">
            <w:pPr>
              <w:jc w:val="center"/>
            </w:pPr>
          </w:p>
        </w:tc>
      </w:tr>
    </w:tbl>
    <w:p w:rsidR="00A155A6" w:rsidRPr="00FC1618" w:rsidRDefault="00A155A6" w:rsidP="00A155A6">
      <w:r w:rsidRPr="00FC1618">
        <w:t>Дата______________</w:t>
      </w:r>
      <w:r w:rsidRPr="00FC1618">
        <w:tab/>
        <w:t>Подпись_____________________(Расшифровка подписи)</w:t>
      </w:r>
    </w:p>
    <w:p w:rsidR="002E0D4D" w:rsidRDefault="002E0D4D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Default="00B12880"/>
    <w:p w:rsidR="00B12880" w:rsidRPr="00B12880" w:rsidRDefault="00B12880">
      <w:pPr>
        <w:rPr>
          <w:sz w:val="28"/>
          <w:szCs w:val="28"/>
        </w:rPr>
      </w:pPr>
      <w:bookmarkStart w:id="0" w:name="_GoBack"/>
      <w:bookmarkEnd w:id="0"/>
    </w:p>
    <w:sectPr w:rsidR="00B12880" w:rsidRPr="00B12880" w:rsidSect="00A155A6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028CE"/>
    <w:lvl w:ilvl="0">
      <w:numFmt w:val="bullet"/>
      <w:lvlText w:val="*"/>
      <w:lvlJc w:val="left"/>
    </w:lvl>
  </w:abstractNum>
  <w:abstractNum w:abstractNumId="1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A2D07D8"/>
    <w:multiLevelType w:val="hybridMultilevel"/>
    <w:tmpl w:val="30AC8588"/>
    <w:lvl w:ilvl="0" w:tplc="0419000D">
      <w:start w:val="1"/>
      <w:numFmt w:val="bullet"/>
      <w:lvlText w:val=""/>
      <w:lvlJc w:val="left"/>
      <w:pPr>
        <w:tabs>
          <w:tab w:val="num" w:pos="1229"/>
        </w:tabs>
        <w:ind w:left="1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3">
    <w:nsid w:val="272E4DF6"/>
    <w:multiLevelType w:val="hybridMultilevel"/>
    <w:tmpl w:val="484C199E"/>
    <w:lvl w:ilvl="0" w:tplc="DF8A5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9E"/>
    <w:rsid w:val="00072678"/>
    <w:rsid w:val="000877C4"/>
    <w:rsid w:val="00097170"/>
    <w:rsid w:val="001135AE"/>
    <w:rsid w:val="0019191C"/>
    <w:rsid w:val="001A4B53"/>
    <w:rsid w:val="002263A8"/>
    <w:rsid w:val="00226A0D"/>
    <w:rsid w:val="002C3F5B"/>
    <w:rsid w:val="002E0D4D"/>
    <w:rsid w:val="002E3CC5"/>
    <w:rsid w:val="00327F95"/>
    <w:rsid w:val="003A4B73"/>
    <w:rsid w:val="003E2124"/>
    <w:rsid w:val="003F3130"/>
    <w:rsid w:val="0042752A"/>
    <w:rsid w:val="00434A0A"/>
    <w:rsid w:val="004B5746"/>
    <w:rsid w:val="00556F6D"/>
    <w:rsid w:val="00573805"/>
    <w:rsid w:val="005A219E"/>
    <w:rsid w:val="006165F0"/>
    <w:rsid w:val="006A4F3A"/>
    <w:rsid w:val="006E37D6"/>
    <w:rsid w:val="007055C9"/>
    <w:rsid w:val="007130A5"/>
    <w:rsid w:val="00726BDC"/>
    <w:rsid w:val="00755EC1"/>
    <w:rsid w:val="00775FE1"/>
    <w:rsid w:val="007A398E"/>
    <w:rsid w:val="008858E9"/>
    <w:rsid w:val="008C1C5C"/>
    <w:rsid w:val="009015F0"/>
    <w:rsid w:val="00996E36"/>
    <w:rsid w:val="009E448D"/>
    <w:rsid w:val="00A155A6"/>
    <w:rsid w:val="00A91E64"/>
    <w:rsid w:val="00AE2765"/>
    <w:rsid w:val="00AE56B3"/>
    <w:rsid w:val="00B12880"/>
    <w:rsid w:val="00B5336A"/>
    <w:rsid w:val="00B84E20"/>
    <w:rsid w:val="00C52DD0"/>
    <w:rsid w:val="00C7449D"/>
    <w:rsid w:val="00C8410B"/>
    <w:rsid w:val="00CA0473"/>
    <w:rsid w:val="00CD1A8B"/>
    <w:rsid w:val="00D42E77"/>
    <w:rsid w:val="00EB18AD"/>
    <w:rsid w:val="00EB196D"/>
    <w:rsid w:val="00EB282D"/>
    <w:rsid w:val="00F81453"/>
    <w:rsid w:val="00F850F7"/>
    <w:rsid w:val="00F90CC1"/>
    <w:rsid w:val="00FB389E"/>
    <w:rsid w:val="00FC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sz w:val="24"/>
      <w:szCs w:val="24"/>
    </w:rPr>
  </w:style>
  <w:style w:type="paragraph" w:customStyle="1" w:styleId="red">
    <w:name w:val="red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customStyle="1" w:styleId="green">
    <w:name w:val="green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b/>
      <w:bCs/>
      <w:color w:val="00462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7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sz w:val="24"/>
      <w:szCs w:val="24"/>
    </w:rPr>
  </w:style>
  <w:style w:type="paragraph" w:customStyle="1" w:styleId="red">
    <w:name w:val="red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customStyle="1" w:styleId="green">
    <w:name w:val="green"/>
    <w:basedOn w:val="a"/>
    <w:rsid w:val="00A155A6"/>
    <w:pPr>
      <w:widowControl/>
      <w:autoSpaceDE/>
      <w:autoSpaceDN/>
      <w:adjustRightInd/>
      <w:spacing w:before="100" w:beforeAutospacing="1" w:after="100" w:afterAutospacing="1"/>
      <w:ind w:firstLine="300"/>
      <w:jc w:val="both"/>
    </w:pPr>
    <w:rPr>
      <w:b/>
      <w:bCs/>
      <w:color w:val="00462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7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DF48-507C-4EFF-B923-1930B19F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2021-06-16T17:36:00Z</cp:lastPrinted>
  <dcterms:created xsi:type="dcterms:W3CDTF">2021-08-18T07:24:00Z</dcterms:created>
  <dcterms:modified xsi:type="dcterms:W3CDTF">2021-08-18T07:24:00Z</dcterms:modified>
</cp:coreProperties>
</file>